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B" w:rsidRDefault="003A00DB" w:rsidP="003A00DB">
      <w:pPr>
        <w:jc w:val="center"/>
        <w:rPr>
          <w:rFonts w:ascii="黑体" w:eastAsia="黑体" w:hAnsi="黑体" w:cs="黑体"/>
          <w:b/>
          <w:bCs/>
          <w:color w:val="00008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宁波金田铜业（集团）股份有限公司</w:t>
      </w:r>
    </w:p>
    <w:p w:rsidR="003A00DB" w:rsidRDefault="003A00DB" w:rsidP="003A00DB">
      <w:pPr>
        <w:spacing w:line="360" w:lineRule="auto"/>
        <w:jc w:val="center"/>
        <w:rPr>
          <w:rFonts w:ascii="楷体_GB2312" w:eastAsia="楷体_GB2312" w:hAnsi="楷体_GB2312" w:cs="楷体_GB2312"/>
          <w:b/>
          <w:bCs/>
          <w:color w:val="FF0000"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bCs/>
          <w:color w:val="FF0000"/>
          <w:sz w:val="44"/>
          <w:szCs w:val="44"/>
        </w:rPr>
        <w:t>赢在选择—201</w:t>
      </w:r>
      <w:r w:rsidR="00474BF9">
        <w:rPr>
          <w:rFonts w:ascii="楷体_GB2312" w:eastAsia="楷体_GB2312" w:hAnsi="楷体_GB2312" w:cs="楷体_GB2312" w:hint="eastAsia"/>
          <w:b/>
          <w:bCs/>
          <w:color w:val="FF0000"/>
          <w:sz w:val="44"/>
          <w:szCs w:val="44"/>
        </w:rPr>
        <w:t>7</w:t>
      </w:r>
      <w:r>
        <w:rPr>
          <w:rFonts w:ascii="楷体_GB2312" w:eastAsia="楷体_GB2312" w:hAnsi="楷体_GB2312" w:cs="楷体_GB2312" w:hint="eastAsia"/>
          <w:b/>
          <w:bCs/>
          <w:color w:val="FF0000"/>
          <w:sz w:val="44"/>
          <w:szCs w:val="44"/>
        </w:rPr>
        <w:t>届</w:t>
      </w:r>
      <w:r w:rsidR="00474BF9">
        <w:rPr>
          <w:rFonts w:ascii="楷体_GB2312" w:eastAsia="楷体_GB2312" w:hAnsi="楷体_GB2312" w:cs="楷体_GB2312" w:hint="eastAsia"/>
          <w:b/>
          <w:bCs/>
          <w:color w:val="FF0000"/>
          <w:sz w:val="44"/>
          <w:szCs w:val="44"/>
        </w:rPr>
        <w:t>校园</w:t>
      </w:r>
      <w:r>
        <w:rPr>
          <w:rFonts w:ascii="楷体_GB2312" w:eastAsia="楷体_GB2312" w:hAnsi="楷体_GB2312" w:cs="楷体_GB2312" w:hint="eastAsia"/>
          <w:b/>
          <w:bCs/>
          <w:color w:val="FF0000"/>
          <w:sz w:val="44"/>
          <w:szCs w:val="44"/>
        </w:rPr>
        <w:t>招聘</w:t>
      </w:r>
    </w:p>
    <w:p w:rsidR="003A00DB" w:rsidRDefault="003A00DB" w:rsidP="003A00DB">
      <w:pPr>
        <w:rPr>
          <w:rFonts w:ascii="黑体" w:eastAsia="黑体" w:hAnsi="黑体" w:cs="黑体"/>
          <w:b/>
          <w:bCs/>
          <w:color w:val="00008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80"/>
          <w:sz w:val="30"/>
          <w:szCs w:val="30"/>
        </w:rPr>
        <w:t>集团简介</w:t>
      </w:r>
    </w:p>
    <w:p w:rsidR="00474BF9" w:rsidRPr="00DB2E30" w:rsidRDefault="00474BF9" w:rsidP="00756ED5">
      <w:pPr>
        <w:spacing w:line="276" w:lineRule="auto"/>
        <w:ind w:firstLineChars="200" w:firstLine="422"/>
        <w:rPr>
          <w:rFonts w:ascii="Arial" w:hAnsi="Arial" w:cs="Arial"/>
          <w:color w:val="000000"/>
          <w:szCs w:val="21"/>
        </w:rPr>
      </w:pPr>
      <w:r w:rsidRPr="00474BF9">
        <w:rPr>
          <w:rFonts w:ascii="Arial" w:hAnsi="Arial" w:cs="Arial" w:hint="eastAsia"/>
          <w:b/>
          <w:color w:val="FF0000"/>
          <w:szCs w:val="21"/>
        </w:rPr>
        <w:t>中国</w:t>
      </w:r>
      <w:r w:rsidRPr="00474BF9">
        <w:rPr>
          <w:rFonts w:ascii="Arial" w:hAnsi="Arial" w:cs="Arial" w:hint="eastAsia"/>
          <w:b/>
          <w:color w:val="FF0000"/>
          <w:szCs w:val="21"/>
        </w:rPr>
        <w:t>500</w:t>
      </w:r>
      <w:r w:rsidRPr="00474BF9">
        <w:rPr>
          <w:rFonts w:ascii="Arial" w:hAnsi="Arial" w:cs="Arial" w:hint="eastAsia"/>
          <w:b/>
          <w:color w:val="FF0000"/>
          <w:szCs w:val="21"/>
        </w:rPr>
        <w:t>强——宁波金田铜业</w:t>
      </w:r>
      <w:r w:rsidRPr="00474BF9">
        <w:rPr>
          <w:rFonts w:ascii="Arial" w:hAnsi="Arial" w:cs="Arial" w:hint="eastAsia"/>
          <w:b/>
          <w:color w:val="FF0000"/>
          <w:szCs w:val="21"/>
        </w:rPr>
        <w:t>(</w:t>
      </w:r>
      <w:r w:rsidRPr="00474BF9">
        <w:rPr>
          <w:rFonts w:ascii="Arial" w:hAnsi="Arial" w:cs="Arial" w:hint="eastAsia"/>
          <w:b/>
          <w:color w:val="FF0000"/>
          <w:szCs w:val="21"/>
        </w:rPr>
        <w:t>集团</w:t>
      </w:r>
      <w:r w:rsidRPr="00474BF9">
        <w:rPr>
          <w:rFonts w:ascii="Arial" w:hAnsi="Arial" w:cs="Arial" w:hint="eastAsia"/>
          <w:b/>
          <w:color w:val="FF0000"/>
          <w:szCs w:val="21"/>
        </w:rPr>
        <w:t>)</w:t>
      </w:r>
      <w:r w:rsidRPr="00474BF9">
        <w:rPr>
          <w:rFonts w:ascii="Arial" w:hAnsi="Arial" w:cs="Arial" w:hint="eastAsia"/>
          <w:b/>
          <w:color w:val="FF0000"/>
          <w:szCs w:val="21"/>
        </w:rPr>
        <w:t>股份有限公司</w:t>
      </w:r>
      <w:r w:rsidRPr="00474BF9">
        <w:rPr>
          <w:rFonts w:ascii="Arial" w:hAnsi="Arial" w:cs="Arial" w:hint="eastAsia"/>
          <w:color w:val="000000"/>
          <w:szCs w:val="21"/>
        </w:rPr>
        <w:t>，是国内最大的再生铜加工利用企业。经过</w:t>
      </w:r>
      <w:r w:rsidRPr="00474BF9">
        <w:rPr>
          <w:rFonts w:ascii="Arial" w:hAnsi="Arial" w:cs="Arial" w:hint="eastAsia"/>
          <w:color w:val="000000"/>
          <w:szCs w:val="21"/>
        </w:rPr>
        <w:t>30</w:t>
      </w:r>
      <w:r w:rsidRPr="00474BF9">
        <w:rPr>
          <w:rFonts w:ascii="Arial" w:hAnsi="Arial" w:cs="Arial" w:hint="eastAsia"/>
          <w:color w:val="000000"/>
          <w:szCs w:val="21"/>
        </w:rPr>
        <w:t>年的发展，已成为一家以铜加工为主业，涉及高新技术材料、有色金属贸易等多元化发展的企业集团。下辖十几家生产型及贸易型分子公司，产品产量均居行业前列，公司占地</w:t>
      </w:r>
      <w:r w:rsidRPr="00474BF9">
        <w:rPr>
          <w:rFonts w:ascii="Arial" w:hAnsi="Arial" w:cs="Arial" w:hint="eastAsia"/>
          <w:color w:val="000000"/>
          <w:szCs w:val="21"/>
        </w:rPr>
        <w:t>2000</w:t>
      </w:r>
      <w:r w:rsidRPr="00474BF9">
        <w:rPr>
          <w:rFonts w:ascii="Arial" w:hAnsi="Arial" w:cs="Arial" w:hint="eastAsia"/>
          <w:color w:val="000000"/>
          <w:szCs w:val="21"/>
        </w:rPr>
        <w:t>余亩，员工</w:t>
      </w:r>
      <w:r w:rsidRPr="00474BF9">
        <w:rPr>
          <w:rFonts w:ascii="Arial" w:hAnsi="Arial" w:cs="Arial" w:hint="eastAsia"/>
          <w:color w:val="000000"/>
          <w:szCs w:val="21"/>
        </w:rPr>
        <w:t>5000</w:t>
      </w:r>
      <w:r w:rsidRPr="00474BF9">
        <w:rPr>
          <w:rFonts w:ascii="Arial" w:hAnsi="Arial" w:cs="Arial" w:hint="eastAsia"/>
          <w:color w:val="000000"/>
          <w:szCs w:val="21"/>
        </w:rPr>
        <w:t>余人，总资产</w:t>
      </w:r>
      <w:r w:rsidRPr="00474BF9">
        <w:rPr>
          <w:rFonts w:ascii="Arial" w:hAnsi="Arial" w:cs="Arial" w:hint="eastAsia"/>
          <w:color w:val="000000"/>
          <w:szCs w:val="21"/>
        </w:rPr>
        <w:t>60</w:t>
      </w:r>
      <w:r w:rsidRPr="00474BF9">
        <w:rPr>
          <w:rFonts w:ascii="Arial" w:hAnsi="Arial" w:cs="Arial" w:hint="eastAsia"/>
          <w:color w:val="000000"/>
          <w:szCs w:val="21"/>
        </w:rPr>
        <w:t>多亿，年销售额</w:t>
      </w:r>
      <w:r w:rsidRPr="00474BF9">
        <w:rPr>
          <w:rFonts w:ascii="Arial" w:hAnsi="Arial" w:cs="Arial" w:hint="eastAsia"/>
          <w:color w:val="000000"/>
          <w:szCs w:val="21"/>
        </w:rPr>
        <w:t>400</w:t>
      </w:r>
      <w:r w:rsidRPr="00474BF9">
        <w:rPr>
          <w:rFonts w:ascii="Arial" w:hAnsi="Arial" w:cs="Arial" w:hint="eastAsia"/>
          <w:color w:val="000000"/>
          <w:szCs w:val="21"/>
        </w:rPr>
        <w:t>多亿。</w:t>
      </w:r>
    </w:p>
    <w:p w:rsidR="003A00DB" w:rsidRDefault="00790244" w:rsidP="00756ED5">
      <w:pPr>
        <w:spacing w:line="276" w:lineRule="auto"/>
        <w:ind w:firstLineChars="200" w:firstLine="602"/>
        <w:rPr>
          <w:rFonts w:ascii="Arial" w:hAnsi="Arial" w:cs="Arial"/>
          <w:color w:val="000000"/>
          <w:szCs w:val="21"/>
        </w:rPr>
      </w:pPr>
      <w:r>
        <w:rPr>
          <w:rFonts w:ascii="黑体" w:eastAsia="黑体" w:hAnsi="黑体" w:cs="黑体" w:hint="eastAsia"/>
          <w:b/>
          <w:bCs/>
          <w:noProof/>
          <w:color w:val="00008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5A1BCAD" wp14:editId="78CFF264">
            <wp:simplePos x="0" y="0"/>
            <wp:positionH relativeFrom="column">
              <wp:posOffset>5495925</wp:posOffset>
            </wp:positionH>
            <wp:positionV relativeFrom="paragraph">
              <wp:posOffset>386080</wp:posOffset>
            </wp:positionV>
            <wp:extent cx="1148715" cy="114871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1" name="图片 1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二维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0DB">
        <w:rPr>
          <w:rFonts w:ascii="Arial" w:hAnsi="Arial" w:cs="Arial" w:hint="eastAsia"/>
          <w:color w:val="000000"/>
          <w:szCs w:val="21"/>
        </w:rPr>
        <w:t>公司建立了国家级企业技术中心、国家级博士后科研工作站、国家级检测中心，被评为国家“城市矿产”示范基地、国家级高校毕业生就业见习示范单位。</w:t>
      </w:r>
    </w:p>
    <w:p w:rsidR="00790244" w:rsidRDefault="00790244" w:rsidP="00790244">
      <w:pPr>
        <w:spacing w:line="360" w:lineRule="exact"/>
        <w:rPr>
          <w:rFonts w:ascii="黑体" w:eastAsia="黑体" w:hAnsi="黑体" w:cs="黑体"/>
          <w:b/>
          <w:bCs/>
          <w:color w:val="000080"/>
          <w:sz w:val="30"/>
          <w:szCs w:val="30"/>
        </w:rPr>
      </w:pPr>
    </w:p>
    <w:p w:rsidR="00790244" w:rsidRDefault="00790244" w:rsidP="00790244">
      <w:pPr>
        <w:spacing w:line="360" w:lineRule="exact"/>
        <w:rPr>
          <w:rFonts w:ascii="黑体" w:eastAsia="黑体" w:hAnsi="黑体" w:cs="黑体"/>
          <w:b/>
          <w:bCs/>
          <w:color w:val="00008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80"/>
          <w:sz w:val="30"/>
          <w:szCs w:val="30"/>
        </w:rPr>
        <w:t xml:space="preserve">校招流程：网申—宣讲会—初试—测评—复试—签约 </w:t>
      </w:r>
    </w:p>
    <w:p w:rsidR="00790244" w:rsidRDefault="00790244" w:rsidP="00790244">
      <w:pPr>
        <w:spacing w:line="360" w:lineRule="exact"/>
        <w:rPr>
          <w:rFonts w:ascii="黑体" w:eastAsia="黑体" w:hAnsi="黑体" w:cs="黑体"/>
          <w:b/>
          <w:bCs/>
          <w:color w:val="00008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80"/>
          <w:sz w:val="30"/>
          <w:szCs w:val="30"/>
        </w:rPr>
        <w:t>宣讲时间：</w:t>
      </w:r>
      <w:r w:rsidR="00310AD9">
        <w:rPr>
          <w:rFonts w:ascii="黑体" w:eastAsia="黑体" w:hAnsi="黑体" w:cs="黑体" w:hint="eastAsia"/>
          <w:b/>
          <w:bCs/>
          <w:color w:val="000080"/>
          <w:sz w:val="30"/>
          <w:szCs w:val="30"/>
        </w:rPr>
        <w:t>10月14日（周五）14:00</w:t>
      </w:r>
    </w:p>
    <w:p w:rsidR="00790244" w:rsidRDefault="00790244" w:rsidP="00790244">
      <w:pPr>
        <w:spacing w:line="360" w:lineRule="exact"/>
        <w:rPr>
          <w:color w:val="FF0000"/>
          <w:sz w:val="28"/>
          <w:szCs w:val="28"/>
        </w:rPr>
      </w:pPr>
      <w:r w:rsidRPr="00F66829">
        <w:rPr>
          <w:rFonts w:ascii="黑体" w:eastAsia="黑体" w:hAnsi="黑体" w:cs="黑体" w:hint="eastAsia"/>
          <w:b/>
          <w:bCs/>
          <w:color w:val="000080"/>
          <w:sz w:val="30"/>
          <w:szCs w:val="30"/>
        </w:rPr>
        <w:t>网申地址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hyperlink r:id="rId8" w:history="1">
        <w:r>
          <w:rPr>
            <w:rStyle w:val="a5"/>
            <w:color w:val="FF0000"/>
            <w:sz w:val="28"/>
            <w:szCs w:val="28"/>
          </w:rPr>
          <w:t>http://xiaozhao.jintiancopper.com/</w:t>
        </w:r>
      </w:hyperlink>
      <w:r>
        <w:rPr>
          <w:color w:val="FF0000"/>
          <w:sz w:val="28"/>
          <w:szCs w:val="28"/>
        </w:rPr>
        <w:t xml:space="preserve"> </w:t>
      </w:r>
    </w:p>
    <w:p w:rsidR="00790244" w:rsidRPr="00DB3EAE" w:rsidRDefault="00790244" w:rsidP="00790244">
      <w:pPr>
        <w:spacing w:line="360" w:lineRule="exact"/>
        <w:rPr>
          <w:rFonts w:ascii="黑体" w:eastAsia="黑体" w:hAnsi="黑体" w:cs="黑体"/>
          <w:b/>
          <w:bCs/>
          <w:color w:val="000080"/>
          <w:szCs w:val="21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>或 登陆集团官网-校园招聘-招聘岗位</w:t>
      </w:r>
    </w:p>
    <w:p w:rsidR="00474BF9" w:rsidRDefault="003A00DB" w:rsidP="003A00DB">
      <w:pPr>
        <w:spacing w:line="360" w:lineRule="exact"/>
        <w:rPr>
          <w:rFonts w:ascii="黑体" w:eastAsia="黑体" w:hAnsi="黑体" w:cs="黑体"/>
          <w:b/>
          <w:bCs/>
          <w:color w:val="00008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80"/>
          <w:sz w:val="30"/>
          <w:szCs w:val="30"/>
        </w:rPr>
        <w:t>招聘需求</w:t>
      </w:r>
    </w:p>
    <w:p w:rsidR="00790244" w:rsidRDefault="00790244" w:rsidP="003A00DB">
      <w:pPr>
        <w:spacing w:line="360" w:lineRule="exact"/>
        <w:rPr>
          <w:rFonts w:ascii="黑体" w:eastAsia="黑体" w:hAnsi="黑体" w:cs="黑体"/>
          <w:b/>
          <w:bCs/>
          <w:color w:val="000080"/>
          <w:sz w:val="30"/>
          <w:szCs w:val="30"/>
        </w:rPr>
      </w:pPr>
    </w:p>
    <w:tbl>
      <w:tblPr>
        <w:tblStyle w:val="a7"/>
        <w:tblW w:w="0" w:type="auto"/>
        <w:jc w:val="center"/>
        <w:tblInd w:w="-355" w:type="dxa"/>
        <w:tblLook w:val="04A0" w:firstRow="1" w:lastRow="0" w:firstColumn="1" w:lastColumn="0" w:noHBand="0" w:noVBand="1"/>
      </w:tblPr>
      <w:tblGrid>
        <w:gridCol w:w="2591"/>
        <w:gridCol w:w="7717"/>
      </w:tblGrid>
      <w:tr w:rsidR="00790244" w:rsidTr="005A2092">
        <w:trPr>
          <w:trHeight w:val="486"/>
          <w:jc w:val="center"/>
        </w:trPr>
        <w:tc>
          <w:tcPr>
            <w:tcW w:w="2591" w:type="dxa"/>
            <w:vAlign w:val="center"/>
          </w:tcPr>
          <w:p w:rsidR="00790244" w:rsidRPr="00756ED5" w:rsidRDefault="00790244" w:rsidP="00790244">
            <w:pPr>
              <w:jc w:val="center"/>
              <w:rPr>
                <w:rFonts w:ascii="宋体" w:hAnsi="宋体" w:cs="Arial"/>
                <w:b/>
                <w:color w:val="000000"/>
                <w:sz w:val="24"/>
                <w:szCs w:val="24"/>
              </w:rPr>
            </w:pPr>
            <w:r w:rsidRPr="00756ED5">
              <w:rPr>
                <w:rFonts w:ascii="宋体" w:hAnsi="宋体" w:cs="Arial" w:hint="eastAsia"/>
                <w:b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717" w:type="dxa"/>
            <w:vAlign w:val="center"/>
          </w:tcPr>
          <w:p w:rsidR="00790244" w:rsidRPr="00756ED5" w:rsidRDefault="00790244" w:rsidP="00790244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756ED5">
              <w:rPr>
                <w:rFonts w:ascii="宋体" w:hAnsi="宋体" w:cs="Arial" w:hint="eastAsia"/>
                <w:b/>
                <w:color w:val="000000"/>
                <w:sz w:val="24"/>
                <w:szCs w:val="24"/>
              </w:rPr>
              <w:t>招聘要求</w:t>
            </w:r>
          </w:p>
        </w:tc>
      </w:tr>
      <w:tr w:rsidR="00790244" w:rsidTr="005A2092">
        <w:trPr>
          <w:trHeight w:val="379"/>
          <w:jc w:val="center"/>
        </w:trPr>
        <w:tc>
          <w:tcPr>
            <w:tcW w:w="2591" w:type="dxa"/>
            <w:vAlign w:val="center"/>
          </w:tcPr>
          <w:p w:rsidR="00790244" w:rsidRPr="00756ED5" w:rsidRDefault="00790244" w:rsidP="00790244">
            <w:pPr>
              <w:jc w:val="center"/>
              <w:rPr>
                <w:b/>
                <w:sz w:val="24"/>
                <w:szCs w:val="24"/>
              </w:rPr>
            </w:pPr>
            <w:r w:rsidRPr="00756ED5">
              <w:rPr>
                <w:rFonts w:hint="eastAsia"/>
                <w:b/>
                <w:sz w:val="24"/>
                <w:szCs w:val="24"/>
              </w:rPr>
              <w:t>营销员</w:t>
            </w:r>
          </w:p>
        </w:tc>
        <w:tc>
          <w:tcPr>
            <w:tcW w:w="7717" w:type="dxa"/>
            <w:vAlign w:val="center"/>
          </w:tcPr>
          <w:p w:rsidR="00790244" w:rsidRPr="00756ED5" w:rsidRDefault="00790244" w:rsidP="00790244">
            <w:pPr>
              <w:jc w:val="left"/>
              <w:rPr>
                <w:sz w:val="24"/>
                <w:szCs w:val="24"/>
              </w:rPr>
            </w:pPr>
            <w:r w:rsidRPr="00756ED5">
              <w:rPr>
                <w:rFonts w:hint="eastAsia"/>
                <w:sz w:val="24"/>
                <w:szCs w:val="24"/>
              </w:rPr>
              <w:t>专业不限</w:t>
            </w:r>
          </w:p>
        </w:tc>
      </w:tr>
      <w:tr w:rsidR="00790244" w:rsidTr="005A2092">
        <w:trPr>
          <w:trHeight w:val="379"/>
          <w:jc w:val="center"/>
        </w:trPr>
        <w:tc>
          <w:tcPr>
            <w:tcW w:w="2591" w:type="dxa"/>
            <w:vAlign w:val="center"/>
          </w:tcPr>
          <w:p w:rsidR="00790244" w:rsidRPr="00756ED5" w:rsidRDefault="00790244" w:rsidP="00790244">
            <w:pPr>
              <w:jc w:val="center"/>
              <w:rPr>
                <w:b/>
                <w:sz w:val="24"/>
                <w:szCs w:val="24"/>
              </w:rPr>
            </w:pPr>
            <w:r w:rsidRPr="00756ED5">
              <w:rPr>
                <w:rFonts w:hint="eastAsia"/>
                <w:b/>
                <w:sz w:val="24"/>
                <w:szCs w:val="24"/>
              </w:rPr>
              <w:t>外销员</w:t>
            </w:r>
          </w:p>
        </w:tc>
        <w:tc>
          <w:tcPr>
            <w:tcW w:w="7717" w:type="dxa"/>
            <w:vAlign w:val="center"/>
          </w:tcPr>
          <w:p w:rsidR="00790244" w:rsidRPr="00756ED5" w:rsidRDefault="00826898" w:rsidP="00790244">
            <w:pPr>
              <w:jc w:val="left"/>
              <w:rPr>
                <w:sz w:val="24"/>
                <w:szCs w:val="24"/>
              </w:rPr>
            </w:pPr>
            <w:r w:rsidRPr="00756ED5">
              <w:rPr>
                <w:rFonts w:hint="eastAsia"/>
                <w:sz w:val="24"/>
                <w:szCs w:val="24"/>
              </w:rPr>
              <w:t>专业不限，英语口语流利，招收小语种专业</w:t>
            </w:r>
          </w:p>
        </w:tc>
      </w:tr>
      <w:tr w:rsidR="00826898" w:rsidTr="005A2092">
        <w:trPr>
          <w:trHeight w:val="379"/>
          <w:jc w:val="center"/>
        </w:trPr>
        <w:tc>
          <w:tcPr>
            <w:tcW w:w="2591" w:type="dxa"/>
            <w:vAlign w:val="center"/>
          </w:tcPr>
          <w:p w:rsidR="00826898" w:rsidRPr="00756ED5" w:rsidRDefault="00826898" w:rsidP="00C05D92">
            <w:pPr>
              <w:jc w:val="center"/>
              <w:rPr>
                <w:b/>
                <w:sz w:val="24"/>
                <w:szCs w:val="24"/>
              </w:rPr>
            </w:pPr>
            <w:r w:rsidRPr="00756ED5">
              <w:rPr>
                <w:rFonts w:hint="eastAsia"/>
                <w:b/>
                <w:sz w:val="24"/>
                <w:szCs w:val="24"/>
              </w:rPr>
              <w:t>程序员</w:t>
            </w:r>
          </w:p>
        </w:tc>
        <w:tc>
          <w:tcPr>
            <w:tcW w:w="7717" w:type="dxa"/>
            <w:vAlign w:val="center"/>
          </w:tcPr>
          <w:p w:rsidR="00826898" w:rsidRPr="00756ED5" w:rsidRDefault="00826898" w:rsidP="007310F2">
            <w:pPr>
              <w:jc w:val="left"/>
              <w:rPr>
                <w:sz w:val="24"/>
                <w:szCs w:val="24"/>
              </w:rPr>
            </w:pPr>
            <w:r w:rsidRPr="00756ED5">
              <w:rPr>
                <w:rFonts w:hint="eastAsia"/>
                <w:sz w:val="24"/>
                <w:szCs w:val="24"/>
              </w:rPr>
              <w:t>计算机、软件工程、信息管理等相关专业，</w:t>
            </w:r>
            <w:r w:rsidRPr="00756ED5">
              <w:rPr>
                <w:rFonts w:hint="eastAsia"/>
                <w:sz w:val="24"/>
                <w:szCs w:val="24"/>
              </w:rPr>
              <w:t>java</w:t>
            </w:r>
            <w:r w:rsidRPr="00756ED5">
              <w:rPr>
                <w:rFonts w:hint="eastAsia"/>
                <w:sz w:val="24"/>
                <w:szCs w:val="24"/>
              </w:rPr>
              <w:t>语言优先</w:t>
            </w:r>
            <w:r w:rsidR="007310F2" w:rsidRPr="00756ED5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26898" w:rsidTr="005A2092">
        <w:trPr>
          <w:trHeight w:val="398"/>
          <w:jc w:val="center"/>
        </w:trPr>
        <w:tc>
          <w:tcPr>
            <w:tcW w:w="2591" w:type="dxa"/>
            <w:vAlign w:val="center"/>
          </w:tcPr>
          <w:p w:rsidR="00826898" w:rsidRPr="00756ED5" w:rsidRDefault="00826898" w:rsidP="00790244">
            <w:pPr>
              <w:jc w:val="center"/>
              <w:rPr>
                <w:b/>
                <w:sz w:val="24"/>
                <w:szCs w:val="24"/>
              </w:rPr>
            </w:pPr>
            <w:r w:rsidRPr="00756ED5">
              <w:rPr>
                <w:rFonts w:ascii="宋体" w:hAnsi="宋体" w:cs="Arial" w:hint="eastAsia"/>
                <w:b/>
                <w:sz w:val="24"/>
                <w:szCs w:val="24"/>
              </w:rPr>
              <w:t>储备干部</w:t>
            </w:r>
          </w:p>
        </w:tc>
        <w:tc>
          <w:tcPr>
            <w:tcW w:w="7717" w:type="dxa"/>
            <w:vAlign w:val="center"/>
          </w:tcPr>
          <w:p w:rsidR="00826898" w:rsidRPr="00756ED5" w:rsidRDefault="00826898" w:rsidP="00826898">
            <w:pPr>
              <w:jc w:val="left"/>
              <w:rPr>
                <w:sz w:val="24"/>
                <w:szCs w:val="24"/>
              </w:rPr>
            </w:pPr>
            <w:r w:rsidRPr="00756ED5">
              <w:rPr>
                <w:rFonts w:hint="eastAsia"/>
                <w:sz w:val="24"/>
                <w:szCs w:val="24"/>
              </w:rPr>
              <w:t>有责任心、上进心，具备较强的组织协调、沟通和创新能力，职业定位明确，学生干部优先。</w:t>
            </w:r>
          </w:p>
        </w:tc>
      </w:tr>
    </w:tbl>
    <w:p w:rsidR="00790244" w:rsidRPr="005A2092" w:rsidRDefault="005A2092" w:rsidP="003A00DB">
      <w:pPr>
        <w:spacing w:line="360" w:lineRule="exact"/>
        <w:rPr>
          <w:rFonts w:ascii="黑体" w:eastAsia="黑体" w:hAnsi="黑体" w:cs="黑体"/>
          <w:b/>
          <w:bCs/>
          <w:color w:val="000080"/>
          <w:sz w:val="30"/>
          <w:szCs w:val="30"/>
        </w:rPr>
      </w:pPr>
      <w:r>
        <w:rPr>
          <w:rFonts w:hint="eastAsia"/>
          <w:color w:val="000000"/>
        </w:rPr>
        <w:t>说明：具体招聘岗位以招聘会现场公布的信息为准。</w:t>
      </w:r>
    </w:p>
    <w:p w:rsidR="003A00DB" w:rsidRDefault="003A00DB" w:rsidP="003A00DB">
      <w:pPr>
        <w:rPr>
          <w:rFonts w:ascii="黑体" w:eastAsia="黑体" w:hAnsi="黑体" w:cs="黑体"/>
          <w:b/>
          <w:bCs/>
          <w:color w:val="00008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80"/>
          <w:sz w:val="30"/>
          <w:szCs w:val="30"/>
        </w:rPr>
        <w:t>基本福利</w:t>
      </w:r>
      <w:bookmarkStart w:id="0" w:name="_GoBack"/>
      <w:bookmarkEnd w:id="0"/>
    </w:p>
    <w:p w:rsidR="003A00DB" w:rsidRPr="00756ED5" w:rsidRDefault="003A00DB" w:rsidP="00756ED5">
      <w:pPr>
        <w:widowControl/>
        <w:spacing w:line="288" w:lineRule="auto"/>
        <w:ind w:left="237"/>
        <w:jc w:val="left"/>
        <w:rPr>
          <w:rFonts w:ascii="宋体" w:hAnsi="宋体" w:cs="黑体"/>
          <w:b/>
          <w:bCs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</w:rPr>
        <w:t xml:space="preserve">   </w:t>
      </w:r>
      <w:r w:rsidRPr="00756ED5">
        <w:rPr>
          <w:rFonts w:ascii="宋体" w:hAnsi="宋体" w:cs="黑体" w:hint="eastAsia"/>
          <w:b/>
          <w:bCs/>
          <w:kern w:val="0"/>
          <w:szCs w:val="21"/>
        </w:rPr>
        <w:t xml:space="preserve"> </w:t>
      </w:r>
      <w:r>
        <w:rPr>
          <w:rFonts w:ascii="宋体" w:hAnsi="宋体" w:cs="黑体" w:hint="eastAsia"/>
          <w:b/>
          <w:bCs/>
          <w:kern w:val="0"/>
          <w:szCs w:val="21"/>
        </w:rPr>
        <w:t>一、后勤保障：</w:t>
      </w:r>
      <w:r w:rsidRPr="00756ED5">
        <w:rPr>
          <w:rFonts w:ascii="宋体" w:hAnsi="宋体" w:cs="黑体" w:hint="eastAsia"/>
          <w:bCs/>
          <w:kern w:val="0"/>
          <w:szCs w:val="21"/>
        </w:rPr>
        <w:t>设有员工餐厅；免费提供</w:t>
      </w:r>
      <w:r w:rsidR="007310F2" w:rsidRPr="00756ED5">
        <w:rPr>
          <w:rFonts w:ascii="宋体" w:hAnsi="宋体" w:cs="黑体" w:hint="eastAsia"/>
          <w:bCs/>
          <w:kern w:val="0"/>
          <w:szCs w:val="21"/>
        </w:rPr>
        <w:t>2</w:t>
      </w:r>
      <w:r w:rsidRPr="00756ED5">
        <w:rPr>
          <w:rFonts w:ascii="宋体" w:hAnsi="宋体" w:cs="黑体" w:hint="eastAsia"/>
          <w:bCs/>
          <w:kern w:val="0"/>
          <w:szCs w:val="21"/>
        </w:rPr>
        <w:t>人/间公寓式住宿，宿舍区配有超市、医务室等便民设施。</w:t>
      </w:r>
    </w:p>
    <w:p w:rsidR="003A00DB" w:rsidRPr="00756ED5" w:rsidRDefault="003A00DB" w:rsidP="00756ED5">
      <w:pPr>
        <w:widowControl/>
        <w:spacing w:line="288" w:lineRule="auto"/>
        <w:ind w:left="237"/>
        <w:jc w:val="left"/>
        <w:rPr>
          <w:rFonts w:ascii="宋体" w:hAnsi="宋体" w:cs="黑体"/>
          <w:b/>
          <w:bCs/>
          <w:kern w:val="0"/>
          <w:szCs w:val="21"/>
        </w:rPr>
      </w:pPr>
      <w:r w:rsidRPr="00756ED5">
        <w:rPr>
          <w:rFonts w:ascii="宋体" w:hAnsi="宋体" w:cs="黑体" w:hint="eastAsia"/>
          <w:b/>
          <w:bCs/>
          <w:kern w:val="0"/>
          <w:szCs w:val="21"/>
        </w:rPr>
        <w:t xml:space="preserve">    </w:t>
      </w:r>
      <w:r>
        <w:rPr>
          <w:rFonts w:ascii="宋体" w:hAnsi="宋体" w:cs="黑体" w:hint="eastAsia"/>
          <w:b/>
          <w:bCs/>
          <w:kern w:val="0"/>
          <w:szCs w:val="21"/>
        </w:rPr>
        <w:t>二、福利待遇：</w:t>
      </w:r>
      <w:r w:rsidRPr="00756ED5">
        <w:rPr>
          <w:rFonts w:ascii="宋体" w:hAnsi="宋体" w:cs="黑体" w:hint="eastAsia"/>
          <w:bCs/>
          <w:kern w:val="0"/>
          <w:szCs w:val="21"/>
        </w:rPr>
        <w:t>缴纳“五险一金”；发放餐贴、节日慰问金、高温补贴等福利；享受国家法律法规规定的节假日及年休假。</w:t>
      </w:r>
    </w:p>
    <w:p w:rsidR="003A00DB" w:rsidRPr="00756ED5" w:rsidRDefault="003A00DB" w:rsidP="00756ED5">
      <w:pPr>
        <w:widowControl/>
        <w:spacing w:line="288" w:lineRule="auto"/>
        <w:ind w:left="237"/>
        <w:jc w:val="left"/>
        <w:rPr>
          <w:rFonts w:ascii="宋体" w:hAnsi="宋体" w:cs="黑体"/>
          <w:b/>
          <w:bCs/>
          <w:kern w:val="0"/>
          <w:szCs w:val="21"/>
        </w:rPr>
      </w:pPr>
      <w:r w:rsidRPr="00756ED5">
        <w:rPr>
          <w:rFonts w:ascii="宋体" w:hAnsi="宋体" w:cs="黑体" w:hint="eastAsia"/>
          <w:b/>
          <w:bCs/>
          <w:kern w:val="0"/>
          <w:szCs w:val="21"/>
        </w:rPr>
        <w:t xml:space="preserve">    </w:t>
      </w:r>
      <w:r>
        <w:rPr>
          <w:rFonts w:ascii="宋体" w:hAnsi="宋体" w:cs="黑体" w:hint="eastAsia"/>
          <w:b/>
          <w:bCs/>
          <w:kern w:val="0"/>
          <w:szCs w:val="21"/>
        </w:rPr>
        <w:t>三、业余生活：</w:t>
      </w:r>
      <w:r w:rsidRPr="00756ED5">
        <w:rPr>
          <w:rFonts w:ascii="宋体" w:hAnsi="宋体" w:cs="黑体" w:hint="eastAsia"/>
          <w:bCs/>
          <w:kern w:val="0"/>
          <w:szCs w:val="21"/>
        </w:rPr>
        <w:t>公司建有职工之家，设有篮球场、羽毛球场、健身室、阅览室、KTV等活动场所，丰富员工业余生活。</w:t>
      </w:r>
    </w:p>
    <w:p w:rsidR="00B90993" w:rsidRPr="00756ED5" w:rsidRDefault="00B90993" w:rsidP="00756ED5">
      <w:pPr>
        <w:widowControl/>
        <w:spacing w:line="288" w:lineRule="auto"/>
        <w:ind w:leftChars="113" w:left="237" w:firstLineChars="196" w:firstLine="413"/>
        <w:jc w:val="left"/>
        <w:rPr>
          <w:rFonts w:ascii="宋体" w:hAnsi="宋体" w:cs="黑体"/>
          <w:bCs/>
          <w:kern w:val="0"/>
          <w:szCs w:val="21"/>
        </w:rPr>
      </w:pPr>
      <w:r w:rsidRPr="00B90993">
        <w:rPr>
          <w:rFonts w:ascii="宋体" w:hAnsi="宋体" w:cs="黑体" w:hint="eastAsia"/>
          <w:b/>
          <w:bCs/>
          <w:kern w:val="0"/>
          <w:szCs w:val="21"/>
        </w:rPr>
        <w:t>四、发展平台</w:t>
      </w:r>
      <w:r w:rsidRPr="00756ED5">
        <w:rPr>
          <w:rFonts w:ascii="宋体" w:hAnsi="宋体" w:cs="黑体" w:hint="eastAsia"/>
          <w:bCs/>
          <w:kern w:val="0"/>
          <w:szCs w:val="21"/>
        </w:rPr>
        <w:t>：提供系统的岗位技能及职业化素养提升培训，配备一对一导师辅导；设有管理职务、专业技术双轨制职业发展通道，</w:t>
      </w:r>
      <w:r w:rsidR="00826898" w:rsidRPr="00756ED5">
        <w:rPr>
          <w:rFonts w:ascii="宋体" w:hAnsi="宋体" w:cs="黑体" w:hint="eastAsia"/>
          <w:bCs/>
          <w:kern w:val="0"/>
          <w:szCs w:val="21"/>
        </w:rPr>
        <w:t>竞聘上岗，</w:t>
      </w:r>
      <w:r w:rsidRPr="00756ED5">
        <w:rPr>
          <w:rFonts w:ascii="宋体" w:hAnsi="宋体" w:cs="黑体" w:hint="eastAsia"/>
          <w:bCs/>
          <w:kern w:val="0"/>
          <w:szCs w:val="21"/>
        </w:rPr>
        <w:t>给想干事、能干事、干成事的员工提供良好的发展平台。</w:t>
      </w:r>
    </w:p>
    <w:p w:rsidR="003A00DB" w:rsidRPr="00B90993" w:rsidRDefault="003A00DB" w:rsidP="003A00DB">
      <w:pPr>
        <w:ind w:firstLineChars="200" w:firstLine="420"/>
        <w:rPr>
          <w:rFonts w:ascii="宋体" w:hAnsi="宋体"/>
        </w:rPr>
      </w:pPr>
    </w:p>
    <w:p w:rsidR="003A00DB" w:rsidRDefault="003A00DB" w:rsidP="00756ED5">
      <w:pPr>
        <w:spacing w:line="288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集团官网</w:t>
      </w:r>
      <w:r>
        <w:rPr>
          <w:rFonts w:ascii="宋体" w:hAnsi="宋体"/>
        </w:rPr>
        <w:t>：</w:t>
      </w:r>
      <w:hyperlink r:id="rId9" w:history="1">
        <w:r w:rsidRPr="00756ED5">
          <w:rPr>
            <w:rFonts w:ascii="宋体" w:hAnsi="宋体"/>
          </w:rPr>
          <w:t>www.jtgroup.com.cn</w:t>
        </w:r>
      </w:hyperlink>
      <w:r w:rsidRPr="00756ED5"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        招聘咨询</w:t>
      </w:r>
      <w:r>
        <w:rPr>
          <w:rFonts w:ascii="宋体" w:hAnsi="宋体"/>
        </w:rPr>
        <w:t>：0574-8</w:t>
      </w:r>
      <w:r>
        <w:rPr>
          <w:rFonts w:ascii="宋体" w:hAnsi="宋体" w:hint="eastAsia"/>
        </w:rPr>
        <w:t>3005</w:t>
      </w:r>
      <w:r w:rsidR="00FC62FE">
        <w:rPr>
          <w:rFonts w:ascii="宋体" w:hAnsi="宋体" w:hint="eastAsia"/>
        </w:rPr>
        <w:t>036</w:t>
      </w:r>
      <w:r>
        <w:rPr>
          <w:rFonts w:ascii="宋体" w:hAnsi="宋体" w:hint="eastAsia"/>
        </w:rPr>
        <w:t>/87597544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         </w:t>
      </w:r>
    </w:p>
    <w:p w:rsidR="005E55D4" w:rsidRPr="00756ED5" w:rsidRDefault="003A00DB" w:rsidP="00756ED5">
      <w:pPr>
        <w:spacing w:line="288" w:lineRule="auto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企业邮箱：</w:t>
      </w:r>
      <w:r>
        <w:rPr>
          <w:rFonts w:ascii="宋体" w:hAnsi="宋体" w:hint="eastAsia"/>
        </w:rPr>
        <w:t>jt</w:t>
      </w:r>
      <w:hyperlink r:id="rId10" w:history="1">
        <w:r>
          <w:rPr>
            <w:rFonts w:ascii="宋体" w:hAnsi="宋体"/>
          </w:rPr>
          <w:t>hr@jtgroup.com.cn</w:t>
        </w:r>
      </w:hyperlink>
      <w:r>
        <w:rPr>
          <w:rFonts w:ascii="宋体" w:hAnsi="宋体" w:hint="eastAsia"/>
        </w:rPr>
        <w:t xml:space="preserve">           </w:t>
      </w:r>
      <w:r>
        <w:rPr>
          <w:rFonts w:ascii="宋体" w:hAnsi="宋体"/>
        </w:rPr>
        <w:t>公司地址：浙江省宁波市江北区慈城城西西路一号</w:t>
      </w:r>
    </w:p>
    <w:sectPr w:rsidR="005E55D4" w:rsidRPr="00756ED5" w:rsidSect="003A00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1F" w:rsidRDefault="00104A1F" w:rsidP="003A00DB">
      <w:r>
        <w:separator/>
      </w:r>
    </w:p>
  </w:endnote>
  <w:endnote w:type="continuationSeparator" w:id="0">
    <w:p w:rsidR="00104A1F" w:rsidRDefault="00104A1F" w:rsidP="003A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1F" w:rsidRDefault="00104A1F" w:rsidP="003A00DB">
      <w:r>
        <w:separator/>
      </w:r>
    </w:p>
  </w:footnote>
  <w:footnote w:type="continuationSeparator" w:id="0">
    <w:p w:rsidR="00104A1F" w:rsidRDefault="00104A1F" w:rsidP="003A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6D"/>
    <w:rsid w:val="00000F0A"/>
    <w:rsid w:val="0001532F"/>
    <w:rsid w:val="000224F7"/>
    <w:rsid w:val="000307C3"/>
    <w:rsid w:val="000A6F62"/>
    <w:rsid w:val="000C6648"/>
    <w:rsid w:val="000F3EEA"/>
    <w:rsid w:val="00104A1F"/>
    <w:rsid w:val="00120BE3"/>
    <w:rsid w:val="001379D5"/>
    <w:rsid w:val="00140121"/>
    <w:rsid w:val="00170F2A"/>
    <w:rsid w:val="00195E2E"/>
    <w:rsid w:val="001A1B9A"/>
    <w:rsid w:val="001B5454"/>
    <w:rsid w:val="002012AC"/>
    <w:rsid w:val="00250E5B"/>
    <w:rsid w:val="0025302A"/>
    <w:rsid w:val="002601CB"/>
    <w:rsid w:val="00263186"/>
    <w:rsid w:val="00281C05"/>
    <w:rsid w:val="002A6A57"/>
    <w:rsid w:val="002C15ED"/>
    <w:rsid w:val="002E070F"/>
    <w:rsid w:val="002F75B2"/>
    <w:rsid w:val="003071DF"/>
    <w:rsid w:val="00310AD9"/>
    <w:rsid w:val="003178FF"/>
    <w:rsid w:val="00322A71"/>
    <w:rsid w:val="003252AE"/>
    <w:rsid w:val="00330678"/>
    <w:rsid w:val="00332C7A"/>
    <w:rsid w:val="00355211"/>
    <w:rsid w:val="00386F61"/>
    <w:rsid w:val="003A00DB"/>
    <w:rsid w:val="003D281B"/>
    <w:rsid w:val="00403DF1"/>
    <w:rsid w:val="00437E59"/>
    <w:rsid w:val="00460E4A"/>
    <w:rsid w:val="0046639E"/>
    <w:rsid w:val="00474BF9"/>
    <w:rsid w:val="004D2647"/>
    <w:rsid w:val="004E02F5"/>
    <w:rsid w:val="004F0337"/>
    <w:rsid w:val="0051328A"/>
    <w:rsid w:val="00571991"/>
    <w:rsid w:val="005A2092"/>
    <w:rsid w:val="005A6D4C"/>
    <w:rsid w:val="005C28C0"/>
    <w:rsid w:val="005E2D56"/>
    <w:rsid w:val="005E55D4"/>
    <w:rsid w:val="006017AB"/>
    <w:rsid w:val="00601FE8"/>
    <w:rsid w:val="0068410A"/>
    <w:rsid w:val="006A0E56"/>
    <w:rsid w:val="006B793F"/>
    <w:rsid w:val="006D36FD"/>
    <w:rsid w:val="00720F1A"/>
    <w:rsid w:val="007310F2"/>
    <w:rsid w:val="00731147"/>
    <w:rsid w:val="007337BA"/>
    <w:rsid w:val="00756ED5"/>
    <w:rsid w:val="0076008E"/>
    <w:rsid w:val="00776CF5"/>
    <w:rsid w:val="007838F3"/>
    <w:rsid w:val="00790244"/>
    <w:rsid w:val="007C7232"/>
    <w:rsid w:val="00823641"/>
    <w:rsid w:val="00826898"/>
    <w:rsid w:val="008404DB"/>
    <w:rsid w:val="00844EC1"/>
    <w:rsid w:val="008B176D"/>
    <w:rsid w:val="009815D1"/>
    <w:rsid w:val="009A03BA"/>
    <w:rsid w:val="009F4498"/>
    <w:rsid w:val="009F7080"/>
    <w:rsid w:val="00A232B4"/>
    <w:rsid w:val="00A9275A"/>
    <w:rsid w:val="00AB4233"/>
    <w:rsid w:val="00AE6463"/>
    <w:rsid w:val="00B015CB"/>
    <w:rsid w:val="00B04BCC"/>
    <w:rsid w:val="00B15638"/>
    <w:rsid w:val="00B64448"/>
    <w:rsid w:val="00B90993"/>
    <w:rsid w:val="00BA323D"/>
    <w:rsid w:val="00BC35F2"/>
    <w:rsid w:val="00BC39DC"/>
    <w:rsid w:val="00BD67B3"/>
    <w:rsid w:val="00BE5FC8"/>
    <w:rsid w:val="00C141C6"/>
    <w:rsid w:val="00C55B9B"/>
    <w:rsid w:val="00C643AE"/>
    <w:rsid w:val="00C71E08"/>
    <w:rsid w:val="00CC207B"/>
    <w:rsid w:val="00CD05E3"/>
    <w:rsid w:val="00CD171B"/>
    <w:rsid w:val="00CD52D8"/>
    <w:rsid w:val="00CE2435"/>
    <w:rsid w:val="00D97EAE"/>
    <w:rsid w:val="00DA1111"/>
    <w:rsid w:val="00DA3E1D"/>
    <w:rsid w:val="00DC557B"/>
    <w:rsid w:val="00DF3709"/>
    <w:rsid w:val="00E32D2F"/>
    <w:rsid w:val="00E56163"/>
    <w:rsid w:val="00E74B24"/>
    <w:rsid w:val="00EE3180"/>
    <w:rsid w:val="00EF0B5B"/>
    <w:rsid w:val="00F00120"/>
    <w:rsid w:val="00F0324C"/>
    <w:rsid w:val="00F34C11"/>
    <w:rsid w:val="00F51D99"/>
    <w:rsid w:val="00FB3A48"/>
    <w:rsid w:val="00F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0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0DB"/>
    <w:rPr>
      <w:sz w:val="18"/>
      <w:szCs w:val="18"/>
    </w:rPr>
  </w:style>
  <w:style w:type="character" w:styleId="a5">
    <w:name w:val="Hyperlink"/>
    <w:rsid w:val="003A00DB"/>
    <w:rPr>
      <w:color w:val="0000FF"/>
      <w:u w:val="single"/>
    </w:rPr>
  </w:style>
  <w:style w:type="paragraph" w:customStyle="1" w:styleId="p0">
    <w:name w:val="p0"/>
    <w:basedOn w:val="a"/>
    <w:rsid w:val="003A00DB"/>
    <w:pPr>
      <w:widowControl/>
    </w:pPr>
    <w:rPr>
      <w:kern w:val="0"/>
      <w:szCs w:val="21"/>
    </w:rPr>
  </w:style>
  <w:style w:type="paragraph" w:styleId="a6">
    <w:name w:val="Normal (Web)"/>
    <w:basedOn w:val="a"/>
    <w:uiPriority w:val="99"/>
    <w:unhideWhenUsed/>
    <w:rsid w:val="003A00D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0F3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0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0DB"/>
    <w:rPr>
      <w:sz w:val="18"/>
      <w:szCs w:val="18"/>
    </w:rPr>
  </w:style>
  <w:style w:type="character" w:styleId="a5">
    <w:name w:val="Hyperlink"/>
    <w:rsid w:val="003A00DB"/>
    <w:rPr>
      <w:color w:val="0000FF"/>
      <w:u w:val="single"/>
    </w:rPr>
  </w:style>
  <w:style w:type="paragraph" w:customStyle="1" w:styleId="p0">
    <w:name w:val="p0"/>
    <w:basedOn w:val="a"/>
    <w:rsid w:val="003A00DB"/>
    <w:pPr>
      <w:widowControl/>
    </w:pPr>
    <w:rPr>
      <w:kern w:val="0"/>
      <w:szCs w:val="21"/>
    </w:rPr>
  </w:style>
  <w:style w:type="paragraph" w:styleId="a6">
    <w:name w:val="Normal (Web)"/>
    <w:basedOn w:val="a"/>
    <w:uiPriority w:val="99"/>
    <w:unhideWhenUsed/>
    <w:rsid w:val="003A00D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0F3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iaozhao.jintiancoppe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r@jtgroup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tgroup.com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>JTGROUP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孙娜君</dc:creator>
  <cp:keywords/>
  <dc:description/>
  <cp:lastModifiedBy>孙娜君</cp:lastModifiedBy>
  <cp:revision>3</cp:revision>
  <cp:lastPrinted>2016-09-21T02:18:00Z</cp:lastPrinted>
  <dcterms:created xsi:type="dcterms:W3CDTF">2016-09-26T07:26:00Z</dcterms:created>
  <dcterms:modified xsi:type="dcterms:W3CDTF">2016-09-26T07:28:00Z</dcterms:modified>
</cp:coreProperties>
</file>