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D6" w:rsidRDefault="008122C3" w:rsidP="00580736">
      <w:pPr>
        <w:widowControl/>
        <w:spacing w:line="600" w:lineRule="exact"/>
        <w:jc w:val="center"/>
        <w:rPr>
          <w:rFonts w:ascii="Arial" w:eastAsia="宋体" w:hAnsi="Arial" w:cs="宋体"/>
          <w:b/>
          <w:color w:val="000000"/>
          <w:kern w:val="0"/>
          <w:sz w:val="40"/>
          <w:szCs w:val="40"/>
        </w:rPr>
      </w:pPr>
      <w:r>
        <w:rPr>
          <w:rFonts w:ascii="Arial" w:eastAsia="宋体" w:hAnsi="Arial" w:cs="宋体" w:hint="eastAsia"/>
          <w:b/>
          <w:color w:val="000000"/>
          <w:kern w:val="0"/>
          <w:sz w:val="40"/>
          <w:szCs w:val="40"/>
        </w:rPr>
        <w:t>LG</w:t>
      </w:r>
      <w:r w:rsidR="00B845D6">
        <w:rPr>
          <w:rFonts w:ascii="Arial" w:eastAsia="宋体" w:hAnsi="Arial" w:cs="宋体" w:hint="eastAsia"/>
          <w:b/>
          <w:color w:val="000000"/>
          <w:kern w:val="0"/>
          <w:sz w:val="40"/>
          <w:szCs w:val="40"/>
        </w:rPr>
        <w:t>电子昆山有限公司</w:t>
      </w:r>
      <w:r>
        <w:rPr>
          <w:rFonts w:ascii="Arial" w:eastAsia="宋体" w:hAnsi="Arial" w:cs="宋体" w:hint="eastAsia"/>
          <w:b/>
          <w:color w:val="000000"/>
          <w:kern w:val="0"/>
          <w:sz w:val="40"/>
          <w:szCs w:val="40"/>
        </w:rPr>
        <w:t xml:space="preserve"> </w:t>
      </w:r>
    </w:p>
    <w:p w:rsidR="00580736" w:rsidRPr="00580736" w:rsidRDefault="00580736" w:rsidP="00580736">
      <w:pPr>
        <w:widowControl/>
        <w:spacing w:line="600" w:lineRule="exact"/>
        <w:jc w:val="center"/>
        <w:rPr>
          <w:rFonts w:ascii="微软雅黑" w:eastAsia="微软雅黑" w:hAnsi="微软雅黑" w:cs="宋体"/>
          <w:kern w:val="0"/>
          <w:sz w:val="18"/>
          <w:szCs w:val="18"/>
        </w:rPr>
      </w:pPr>
      <w:r w:rsidRPr="00580736">
        <w:rPr>
          <w:rFonts w:ascii="Arial" w:eastAsia="微软雅黑" w:hAnsi="Arial" w:cs="Arial" w:hint="eastAsia"/>
          <w:b/>
          <w:color w:val="000000"/>
          <w:kern w:val="0"/>
          <w:sz w:val="40"/>
          <w:szCs w:val="40"/>
        </w:rPr>
        <w:t>201</w:t>
      </w:r>
      <w:r w:rsidR="009F195C">
        <w:rPr>
          <w:rFonts w:ascii="Arial" w:eastAsia="微软雅黑" w:hAnsi="Arial" w:cs="Arial" w:hint="eastAsia"/>
          <w:b/>
          <w:color w:val="000000"/>
          <w:kern w:val="0"/>
          <w:sz w:val="40"/>
          <w:szCs w:val="40"/>
        </w:rPr>
        <w:t>7</w:t>
      </w:r>
      <w:r w:rsidR="008122C3">
        <w:rPr>
          <w:rFonts w:ascii="Arial" w:eastAsia="宋体" w:hAnsi="Arial" w:cs="宋体" w:hint="eastAsia"/>
          <w:b/>
          <w:color w:val="000000"/>
          <w:kern w:val="0"/>
          <w:sz w:val="40"/>
          <w:szCs w:val="40"/>
        </w:rPr>
        <w:t>年</w:t>
      </w:r>
      <w:r w:rsidRPr="00580736">
        <w:rPr>
          <w:rFonts w:ascii="Arial" w:eastAsia="宋体" w:hAnsi="Arial" w:cs="宋体" w:hint="eastAsia"/>
          <w:b/>
          <w:color w:val="000000"/>
          <w:kern w:val="0"/>
          <w:sz w:val="40"/>
          <w:szCs w:val="40"/>
        </w:rPr>
        <w:t>校园招聘简章</w:t>
      </w:r>
    </w:p>
    <w:p w:rsidR="00B845D6" w:rsidRPr="005B4267" w:rsidRDefault="00B845D6" w:rsidP="00FA3E9F">
      <w:pPr>
        <w:widowControl/>
        <w:spacing w:line="340" w:lineRule="exact"/>
        <w:ind w:firstLineChars="200" w:firstLine="420"/>
        <w:jc w:val="left"/>
        <w:rPr>
          <w:rFonts w:ascii="宋体" w:eastAsia="宋体" w:hAnsi="宋体" w:cs="宋体"/>
          <w:kern w:val="0"/>
          <w:szCs w:val="21"/>
        </w:rPr>
      </w:pPr>
      <w:r w:rsidRPr="005B4267">
        <w:rPr>
          <w:rFonts w:ascii="宋体" w:eastAsia="宋体" w:hAnsi="宋体" w:cs="宋体" w:hint="eastAsia"/>
          <w:kern w:val="0"/>
          <w:szCs w:val="21"/>
        </w:rPr>
        <w:t>乐金电子(昆山)有限公司系韩国LG电子在中国设立的独立子公司，主要研发以车载导航系统，后视镜，汽车内置音响等汽车配件产品为主的高科技产业公司，公司自2003年3月在昆山投产以来，一直保持着良好的快速的发展</w:t>
      </w:r>
      <w:r w:rsidR="00FA3E9F">
        <w:rPr>
          <w:rFonts w:ascii="宋体" w:eastAsia="宋体" w:hAnsi="宋体" w:cs="宋体" w:hint="eastAsia"/>
          <w:kern w:val="0"/>
          <w:szCs w:val="21"/>
        </w:rPr>
        <w:t>，目前在职人数达1200人以上（昆山本部800人以上；沈阳、上海、慈溪、武汉共400余人）。</w:t>
      </w:r>
    </w:p>
    <w:p w:rsidR="00B845D6" w:rsidRPr="005B4267" w:rsidRDefault="00B845D6" w:rsidP="005B4267">
      <w:pPr>
        <w:widowControl/>
        <w:spacing w:line="340" w:lineRule="exact"/>
        <w:ind w:firstLineChars="200" w:firstLine="420"/>
        <w:jc w:val="left"/>
        <w:rPr>
          <w:rFonts w:ascii="宋体" w:eastAsia="宋体" w:hAnsi="宋体" w:cs="宋体"/>
          <w:kern w:val="0"/>
          <w:szCs w:val="21"/>
        </w:rPr>
      </w:pPr>
      <w:r w:rsidRPr="005B4267">
        <w:rPr>
          <w:rFonts w:ascii="宋体" w:eastAsia="宋体" w:hAnsi="宋体" w:cs="宋体" w:hint="eastAsia"/>
          <w:kern w:val="0"/>
          <w:szCs w:val="21"/>
        </w:rPr>
        <w:t>公司秉持以人为本的经营理念， “尊重人格的经营，为顾客创造价值”是我们的经营哲学，我们在经营上追求数量和质量的最高境界，培养顾客满意的形象，创造有回报的工作环境，以充满人性化的管理使员工自我价值得以体现、实现，公司重视对人才的教育和培养，并充分利用各种资源为员工提供良好的教育训练，使本土人才快速成长，至今已累计派遣几百人赴韩国总部培训学习。</w:t>
      </w:r>
    </w:p>
    <w:p w:rsidR="00580736" w:rsidRPr="00580736" w:rsidRDefault="00B845D6" w:rsidP="005B4267">
      <w:pPr>
        <w:widowControl/>
        <w:spacing w:line="340" w:lineRule="exact"/>
        <w:ind w:firstLineChars="200" w:firstLine="420"/>
        <w:jc w:val="left"/>
        <w:rPr>
          <w:rFonts w:ascii="宋体" w:eastAsia="宋体" w:hAnsi="宋体" w:cs="宋体"/>
          <w:kern w:val="0"/>
          <w:szCs w:val="21"/>
        </w:rPr>
      </w:pPr>
      <w:r w:rsidRPr="005B4267">
        <w:rPr>
          <w:rFonts w:ascii="宋体" w:eastAsia="宋体" w:hAnsi="宋体" w:cs="宋体" w:hint="eastAsia"/>
          <w:kern w:val="0"/>
          <w:szCs w:val="21"/>
        </w:rPr>
        <w:t>公司愿为每一位员工提供公平发展的机会和建立有效的竞争体制，使人才能够最大程度上发挥自我特长,同时完善的社会保险及福利体系更是为人才的发展提供了强有力的物质保障.公司坐落在昆山市经济技术开发区前进东路88号，交通便利，环境优美。作为LG电子大家庭中的新成员，目前公司处于蓬勃发展时期，因此更加迫切需要各位优秀人才的加盟，如果您是一个能够承受工作压力和享受工作乐趣的人，是一个渴望自我发展和体现自我价值的人，我们热诚邀您加入我们的经营团队!</w:t>
      </w:r>
    </w:p>
    <w:p w:rsidR="00580736" w:rsidRPr="00580736" w:rsidRDefault="00580736" w:rsidP="0005344E">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80736">
        <w:rPr>
          <w:rFonts w:asciiTheme="majorEastAsia" w:eastAsiaTheme="majorEastAsia" w:hAnsiTheme="majorEastAsia" w:cs="Arial" w:hint="eastAsia"/>
          <w:b/>
          <w:kern w:val="0"/>
          <w:sz w:val="28"/>
          <w:szCs w:val="28"/>
        </w:rPr>
        <w:t>一、</w:t>
      </w:r>
      <w:r w:rsidRPr="00580736">
        <w:rPr>
          <w:rFonts w:asciiTheme="majorEastAsia" w:eastAsiaTheme="majorEastAsia" w:hAnsiTheme="majorEastAsia" w:cs="宋体" w:hint="eastAsia"/>
          <w:kern w:val="0"/>
          <w:sz w:val="14"/>
          <w:szCs w:val="14"/>
        </w:rPr>
        <w:t xml:space="preserve">   </w:t>
      </w:r>
      <w:r w:rsidRPr="00580736">
        <w:rPr>
          <w:rFonts w:asciiTheme="majorEastAsia" w:eastAsiaTheme="majorEastAsia" w:hAnsiTheme="majorEastAsia" w:cs="宋体" w:hint="eastAsia"/>
          <w:b/>
          <w:kern w:val="0"/>
          <w:sz w:val="28"/>
          <w:szCs w:val="28"/>
        </w:rPr>
        <w:t>招聘需求</w:t>
      </w:r>
    </w:p>
    <w:tbl>
      <w:tblPr>
        <w:tblW w:w="9371" w:type="dxa"/>
        <w:tblInd w:w="93" w:type="dxa"/>
        <w:tblLook w:val="04A0"/>
      </w:tblPr>
      <w:tblGrid>
        <w:gridCol w:w="1149"/>
        <w:gridCol w:w="851"/>
        <w:gridCol w:w="3685"/>
        <w:gridCol w:w="2127"/>
        <w:gridCol w:w="1559"/>
      </w:tblGrid>
      <w:tr w:rsidR="009135C4" w:rsidRPr="009135C4" w:rsidTr="009135C4">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bookmarkStart w:id="0" w:name="RANGE!B2:F11"/>
            <w:r w:rsidRPr="009135C4">
              <w:rPr>
                <w:rFonts w:ascii="宋体" w:eastAsia="宋体" w:hAnsi="宋体" w:cs="宋体" w:hint="eastAsia"/>
                <w:kern w:val="0"/>
                <w:sz w:val="24"/>
                <w:szCs w:val="24"/>
              </w:rPr>
              <w:t>职位名称</w:t>
            </w:r>
            <w:bookmarkEnd w:id="0"/>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职位数量</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岗位职责</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专业要求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5C4" w:rsidRPr="009135C4" w:rsidRDefault="009135C4"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语言要求</w:t>
            </w:r>
          </w:p>
        </w:tc>
      </w:tr>
      <w:tr w:rsidR="0049649E" w:rsidRPr="009135C4" w:rsidTr="009135C4">
        <w:trPr>
          <w:trHeight w:val="2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49649E" w:rsidRPr="009135C4" w:rsidRDefault="0049649E"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DQA工程师</w:t>
            </w:r>
          </w:p>
        </w:tc>
        <w:tc>
          <w:tcPr>
            <w:tcW w:w="851" w:type="dxa"/>
            <w:tcBorders>
              <w:top w:val="nil"/>
              <w:left w:val="nil"/>
              <w:bottom w:val="single" w:sz="4" w:space="0" w:color="auto"/>
              <w:right w:val="single" w:sz="4" w:space="0" w:color="auto"/>
            </w:tcBorders>
            <w:shd w:val="clear" w:color="auto" w:fill="auto"/>
            <w:noWrap/>
            <w:vAlign w:val="center"/>
            <w:hideMark/>
          </w:tcPr>
          <w:p w:rsidR="0049649E" w:rsidRPr="009135C4" w:rsidRDefault="005A5C24" w:rsidP="009135C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3685"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1.新产品的功能测试、性能测试</w:t>
            </w:r>
            <w:r w:rsidRPr="009135C4">
              <w:rPr>
                <w:rFonts w:ascii="宋体" w:eastAsia="宋体" w:hAnsi="宋体" w:cs="宋体" w:hint="eastAsia"/>
                <w:kern w:val="0"/>
                <w:sz w:val="24"/>
                <w:szCs w:val="24"/>
              </w:rPr>
              <w:br/>
              <w:t>2.跟踪测试结果，及时对已解决的缺陷问题进行验证</w:t>
            </w:r>
            <w:r w:rsidRPr="009135C4">
              <w:rPr>
                <w:rFonts w:ascii="宋体" w:eastAsia="宋体" w:hAnsi="宋体" w:cs="宋体" w:hint="eastAsia"/>
                <w:kern w:val="0"/>
                <w:sz w:val="24"/>
                <w:szCs w:val="24"/>
              </w:rPr>
              <w:br/>
              <w:t>3.编写测试报告</w:t>
            </w:r>
          </w:p>
        </w:tc>
        <w:tc>
          <w:tcPr>
            <w:tcW w:w="2127"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计算机、通信、电子等相关专业</w:t>
            </w:r>
            <w:r w:rsidRPr="009135C4">
              <w:rPr>
                <w:rFonts w:ascii="宋体" w:eastAsia="宋体" w:hAnsi="宋体" w:cs="宋体" w:hint="eastAsia"/>
                <w:kern w:val="0"/>
                <w:sz w:val="24"/>
                <w:szCs w:val="24"/>
              </w:rPr>
              <w:br/>
              <w:t>韩语专业，对测试感兴趣亦可</w:t>
            </w:r>
          </w:p>
        </w:tc>
        <w:tc>
          <w:tcPr>
            <w:tcW w:w="1559"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韩语优先</w:t>
            </w:r>
          </w:p>
        </w:tc>
      </w:tr>
      <w:tr w:rsidR="0049649E" w:rsidRPr="009135C4" w:rsidTr="009135C4">
        <w:trPr>
          <w:trHeight w:val="2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49649E" w:rsidRPr="009135C4" w:rsidRDefault="0049649E"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电子工程师</w:t>
            </w:r>
          </w:p>
        </w:tc>
        <w:tc>
          <w:tcPr>
            <w:tcW w:w="851" w:type="dxa"/>
            <w:tcBorders>
              <w:top w:val="nil"/>
              <w:left w:val="nil"/>
              <w:bottom w:val="single" w:sz="4" w:space="0" w:color="auto"/>
              <w:right w:val="single" w:sz="4" w:space="0" w:color="auto"/>
            </w:tcBorders>
            <w:shd w:val="clear" w:color="auto" w:fill="auto"/>
            <w:noWrap/>
            <w:vAlign w:val="center"/>
            <w:hideMark/>
          </w:tcPr>
          <w:p w:rsidR="0049649E" w:rsidRPr="009135C4" w:rsidRDefault="005A5C24" w:rsidP="009135C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3685"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1.产品开发各阶段问题分析与整理, 异常反馈追踪, 协助海外人员开发进度管理；</w:t>
            </w:r>
            <w:r w:rsidRPr="009135C4">
              <w:rPr>
                <w:rFonts w:ascii="宋体" w:eastAsia="宋体" w:hAnsi="宋体" w:cs="宋体" w:hint="eastAsia"/>
                <w:kern w:val="0"/>
                <w:sz w:val="24"/>
                <w:szCs w:val="24"/>
              </w:rPr>
              <w:br/>
              <w:t>2.产品回路失效分析；产品现场问题的验证，提出解决方案并加以实施和后续跟踪。</w:t>
            </w:r>
            <w:r w:rsidRPr="009135C4">
              <w:rPr>
                <w:rFonts w:ascii="宋体" w:eastAsia="宋体" w:hAnsi="宋体" w:cs="宋体" w:hint="eastAsia"/>
                <w:kern w:val="0"/>
                <w:sz w:val="24"/>
                <w:szCs w:val="24"/>
              </w:rPr>
              <w:br/>
              <w:t>3.编制汇总技术文档、协助工程改善。</w:t>
            </w:r>
            <w:r w:rsidRPr="009135C4">
              <w:rPr>
                <w:rFonts w:ascii="宋体" w:eastAsia="宋体" w:hAnsi="宋体" w:cs="宋体" w:hint="eastAsia"/>
                <w:kern w:val="0"/>
                <w:sz w:val="24"/>
                <w:szCs w:val="24"/>
              </w:rPr>
              <w:br/>
              <w:t>4.生产过程中提供技术支持；</w:t>
            </w:r>
          </w:p>
        </w:tc>
        <w:tc>
          <w:tcPr>
            <w:tcW w:w="2127"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电子信息工程、通信工程、机电一体化或</w:t>
            </w:r>
            <w:r w:rsidR="00CB38D0">
              <w:rPr>
                <w:rFonts w:ascii="宋体" w:eastAsia="宋体" w:hAnsi="宋体" w:cs="宋体" w:hint="eastAsia"/>
                <w:kern w:val="0"/>
                <w:sz w:val="24"/>
                <w:szCs w:val="24"/>
              </w:rPr>
              <w:t>机械</w:t>
            </w:r>
            <w:r w:rsidRPr="009135C4">
              <w:rPr>
                <w:rFonts w:ascii="宋体" w:eastAsia="宋体" w:hAnsi="宋体" w:cs="宋体" w:hint="eastAsia"/>
                <w:kern w:val="0"/>
                <w:sz w:val="24"/>
                <w:szCs w:val="24"/>
              </w:rPr>
              <w:t>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CET-4及以上，良好的英文阅读和书写能力。</w:t>
            </w:r>
          </w:p>
        </w:tc>
      </w:tr>
      <w:tr w:rsidR="0049649E" w:rsidRPr="009135C4" w:rsidTr="009135C4">
        <w:trPr>
          <w:trHeight w:val="114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49649E" w:rsidRPr="009135C4" w:rsidRDefault="0049649E"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研发工程师</w:t>
            </w:r>
          </w:p>
        </w:tc>
        <w:tc>
          <w:tcPr>
            <w:tcW w:w="851" w:type="dxa"/>
            <w:tcBorders>
              <w:top w:val="nil"/>
              <w:left w:val="nil"/>
              <w:bottom w:val="single" w:sz="4" w:space="0" w:color="auto"/>
              <w:right w:val="single" w:sz="4" w:space="0" w:color="auto"/>
            </w:tcBorders>
            <w:shd w:val="clear" w:color="auto" w:fill="auto"/>
            <w:noWrap/>
            <w:vAlign w:val="center"/>
            <w:hideMark/>
          </w:tcPr>
          <w:p w:rsidR="0049649E" w:rsidRPr="009135C4" w:rsidRDefault="0049649E" w:rsidP="009135C4">
            <w:pPr>
              <w:widowControl/>
              <w:jc w:val="center"/>
              <w:rPr>
                <w:rFonts w:ascii="宋体" w:eastAsia="宋体" w:hAnsi="宋体" w:cs="宋体"/>
                <w:kern w:val="0"/>
                <w:sz w:val="24"/>
                <w:szCs w:val="24"/>
              </w:rPr>
            </w:pPr>
            <w:r w:rsidRPr="009135C4">
              <w:rPr>
                <w:rFonts w:ascii="宋体" w:eastAsia="宋体" w:hAnsi="宋体" w:cs="宋体" w:hint="eastAsia"/>
                <w:kern w:val="0"/>
                <w:sz w:val="24"/>
                <w:szCs w:val="24"/>
              </w:rPr>
              <w:t>3</w:t>
            </w:r>
          </w:p>
        </w:tc>
        <w:tc>
          <w:tcPr>
            <w:tcW w:w="3685" w:type="dxa"/>
            <w:tcBorders>
              <w:top w:val="nil"/>
              <w:left w:val="nil"/>
              <w:bottom w:val="single" w:sz="4" w:space="0" w:color="auto"/>
              <w:right w:val="single" w:sz="4" w:space="0" w:color="auto"/>
            </w:tcBorders>
            <w:shd w:val="clear" w:color="auto" w:fill="auto"/>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1.促进开发日程完成，确保开发品质</w:t>
            </w:r>
            <w:r w:rsidRPr="009135C4">
              <w:rPr>
                <w:rFonts w:ascii="宋体" w:eastAsia="宋体" w:hAnsi="宋体" w:cs="宋体" w:hint="eastAsia"/>
                <w:kern w:val="0"/>
                <w:sz w:val="24"/>
                <w:szCs w:val="24"/>
              </w:rPr>
              <w:br/>
              <w:t>2.新产品技术推广，根据客户要求提出创意性的可行性方案</w:t>
            </w:r>
          </w:p>
        </w:tc>
        <w:tc>
          <w:tcPr>
            <w:tcW w:w="2127" w:type="dxa"/>
            <w:tcBorders>
              <w:top w:val="nil"/>
              <w:left w:val="nil"/>
              <w:bottom w:val="single" w:sz="4" w:space="0" w:color="auto"/>
              <w:right w:val="single" w:sz="4" w:space="0" w:color="auto"/>
            </w:tcBorders>
            <w:shd w:val="clear" w:color="auto" w:fill="auto"/>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电子、软件、机械等专业</w:t>
            </w:r>
          </w:p>
        </w:tc>
        <w:tc>
          <w:tcPr>
            <w:tcW w:w="1559" w:type="dxa"/>
            <w:tcBorders>
              <w:top w:val="nil"/>
              <w:left w:val="nil"/>
              <w:bottom w:val="single" w:sz="4" w:space="0" w:color="auto"/>
              <w:right w:val="single" w:sz="4" w:space="0" w:color="auto"/>
            </w:tcBorders>
            <w:shd w:val="clear" w:color="auto" w:fill="auto"/>
            <w:vAlign w:val="center"/>
            <w:hideMark/>
          </w:tcPr>
          <w:p w:rsidR="0049649E" w:rsidRPr="009135C4" w:rsidRDefault="0049649E" w:rsidP="009135C4">
            <w:pPr>
              <w:widowControl/>
              <w:jc w:val="left"/>
              <w:rPr>
                <w:rFonts w:ascii="宋体" w:eastAsia="宋体" w:hAnsi="宋体" w:cs="宋体"/>
                <w:kern w:val="0"/>
                <w:sz w:val="24"/>
                <w:szCs w:val="24"/>
              </w:rPr>
            </w:pPr>
            <w:r w:rsidRPr="009135C4">
              <w:rPr>
                <w:rFonts w:ascii="宋体" w:eastAsia="宋体" w:hAnsi="宋体" w:cs="宋体" w:hint="eastAsia"/>
                <w:kern w:val="0"/>
                <w:sz w:val="24"/>
                <w:szCs w:val="24"/>
              </w:rPr>
              <w:t>CET-4及以上或会韩语</w:t>
            </w:r>
          </w:p>
        </w:tc>
      </w:tr>
    </w:tbl>
    <w:p w:rsidR="00580736" w:rsidRPr="00580736" w:rsidRDefault="00580736" w:rsidP="00580736">
      <w:pPr>
        <w:widowControl/>
        <w:spacing w:line="340" w:lineRule="exact"/>
        <w:jc w:val="left"/>
        <w:rPr>
          <w:rFonts w:ascii="微软雅黑" w:eastAsia="微软雅黑" w:hAnsi="微软雅黑" w:cs="宋体"/>
          <w:kern w:val="0"/>
          <w:sz w:val="18"/>
          <w:szCs w:val="18"/>
        </w:rPr>
      </w:pPr>
      <w:r w:rsidRPr="00580736">
        <w:rPr>
          <w:rFonts w:ascii="微软雅黑" w:eastAsia="微软雅黑" w:hAnsi="微软雅黑" w:cs="宋体" w:hint="eastAsia"/>
          <w:kern w:val="0"/>
          <w:sz w:val="18"/>
          <w:szCs w:val="18"/>
        </w:rPr>
        <w:t> </w:t>
      </w:r>
    </w:p>
    <w:p w:rsidR="0049649E" w:rsidRDefault="0049649E" w:rsidP="0005344E">
      <w:pPr>
        <w:widowControl/>
        <w:spacing w:beforeLines="50" w:afterLines="50" w:line="340" w:lineRule="exact"/>
        <w:ind w:left="720" w:hanging="720"/>
        <w:jc w:val="left"/>
        <w:rPr>
          <w:rFonts w:asciiTheme="majorEastAsia" w:eastAsiaTheme="majorEastAsia" w:hAnsiTheme="majorEastAsia" w:cs="Arial"/>
          <w:b/>
          <w:kern w:val="0"/>
          <w:sz w:val="28"/>
          <w:szCs w:val="28"/>
        </w:rPr>
      </w:pPr>
    </w:p>
    <w:p w:rsidR="00580736" w:rsidRPr="00580736" w:rsidRDefault="00B845D6" w:rsidP="0005344E">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B4267">
        <w:rPr>
          <w:rFonts w:asciiTheme="majorEastAsia" w:eastAsiaTheme="majorEastAsia" w:hAnsiTheme="majorEastAsia" w:cs="Arial" w:hint="eastAsia"/>
          <w:b/>
          <w:kern w:val="0"/>
          <w:sz w:val="28"/>
          <w:szCs w:val="28"/>
        </w:rPr>
        <w:lastRenderedPageBreak/>
        <w:t>二</w:t>
      </w:r>
      <w:r w:rsidR="00580736" w:rsidRPr="00580736">
        <w:rPr>
          <w:rFonts w:asciiTheme="majorEastAsia" w:eastAsiaTheme="majorEastAsia" w:hAnsiTheme="majorEastAsia" w:cs="Arial" w:hint="eastAsia"/>
          <w:b/>
          <w:kern w:val="0"/>
          <w:sz w:val="28"/>
          <w:szCs w:val="28"/>
        </w:rPr>
        <w:t>、</w:t>
      </w:r>
      <w:r w:rsidR="00580736" w:rsidRPr="00580736">
        <w:rPr>
          <w:rFonts w:asciiTheme="majorEastAsia" w:eastAsiaTheme="majorEastAsia" w:hAnsiTheme="majorEastAsia" w:cs="宋体" w:hint="eastAsia"/>
          <w:kern w:val="0"/>
          <w:sz w:val="14"/>
          <w:szCs w:val="14"/>
        </w:rPr>
        <w:t xml:space="preserve">   </w:t>
      </w:r>
      <w:r w:rsidR="00580736" w:rsidRPr="00580736">
        <w:rPr>
          <w:rFonts w:asciiTheme="majorEastAsia" w:eastAsiaTheme="majorEastAsia" w:hAnsiTheme="majorEastAsia" w:cs="宋体" w:hint="eastAsia"/>
          <w:b/>
          <w:kern w:val="0"/>
          <w:sz w:val="28"/>
          <w:szCs w:val="28"/>
        </w:rPr>
        <w:t>基本福利政策</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7572"/>
      </w:tblGrid>
      <w:tr w:rsidR="00580736" w:rsidRPr="00580736" w:rsidTr="009135C4">
        <w:trPr>
          <w:trHeight w:val="327"/>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340" w:lineRule="exact"/>
              <w:jc w:val="center"/>
              <w:rPr>
                <w:rFonts w:ascii="宋体" w:eastAsia="宋体" w:hAnsi="宋体" w:cs="宋体"/>
                <w:kern w:val="0"/>
                <w:szCs w:val="21"/>
              </w:rPr>
            </w:pPr>
            <w:r w:rsidRPr="00580736">
              <w:rPr>
                <w:rFonts w:ascii="宋体" w:eastAsia="宋体" w:hAnsi="宋体" w:cs="宋体" w:hint="eastAsia"/>
                <w:b/>
                <w:bCs/>
                <w:kern w:val="0"/>
                <w:szCs w:val="21"/>
              </w:rPr>
              <w:t>项    目</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340" w:lineRule="exact"/>
              <w:jc w:val="center"/>
              <w:rPr>
                <w:rFonts w:ascii="宋体" w:eastAsia="宋体" w:hAnsi="宋体" w:cs="宋体"/>
                <w:kern w:val="0"/>
                <w:szCs w:val="21"/>
              </w:rPr>
            </w:pPr>
            <w:r w:rsidRPr="00580736">
              <w:rPr>
                <w:rFonts w:ascii="宋体" w:eastAsia="宋体" w:hAnsi="宋体" w:cs="宋体" w:hint="eastAsia"/>
                <w:b/>
                <w:bCs/>
                <w:kern w:val="0"/>
                <w:szCs w:val="21"/>
              </w:rPr>
              <w:t>内       容</w:t>
            </w:r>
          </w:p>
        </w:tc>
      </w:tr>
      <w:tr w:rsidR="00580736" w:rsidRPr="00580736" w:rsidTr="009135C4">
        <w:trPr>
          <w:trHeight w:val="132"/>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132" w:lineRule="atLeast"/>
              <w:jc w:val="center"/>
              <w:rPr>
                <w:rFonts w:ascii="宋体" w:eastAsia="宋体" w:hAnsi="宋体" w:cs="宋体"/>
                <w:kern w:val="0"/>
                <w:szCs w:val="21"/>
              </w:rPr>
            </w:pPr>
            <w:r w:rsidRPr="00580736">
              <w:rPr>
                <w:rFonts w:ascii="宋体" w:eastAsia="宋体" w:hAnsi="宋体" w:cs="宋体" w:hint="eastAsia"/>
                <w:b/>
                <w:bCs/>
                <w:kern w:val="0"/>
                <w:szCs w:val="21"/>
              </w:rPr>
              <w:t>工作时间</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132" w:lineRule="atLeast"/>
              <w:jc w:val="left"/>
              <w:rPr>
                <w:rFonts w:ascii="宋体" w:eastAsia="宋体" w:hAnsi="宋体" w:cs="宋体"/>
                <w:kern w:val="0"/>
                <w:szCs w:val="21"/>
              </w:rPr>
            </w:pPr>
            <w:r w:rsidRPr="00580736">
              <w:rPr>
                <w:rFonts w:ascii="宋体" w:eastAsia="宋体" w:hAnsi="宋体" w:cs="宋体"/>
                <w:kern w:val="0"/>
                <w:szCs w:val="21"/>
              </w:rPr>
              <w:t>5天8小时制，加班费依劳动法规定执行</w:t>
            </w:r>
          </w:p>
        </w:tc>
      </w:tr>
      <w:tr w:rsidR="00FA3E9F" w:rsidRPr="00580736" w:rsidTr="009135C4">
        <w:trPr>
          <w:trHeight w:val="283"/>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E9F" w:rsidRPr="00580736" w:rsidRDefault="00FA3E9F" w:rsidP="00580736">
            <w:pPr>
              <w:widowControl/>
              <w:spacing w:before="100" w:beforeAutospacing="1" w:after="100" w:afterAutospacing="1" w:line="132" w:lineRule="atLeast"/>
              <w:jc w:val="center"/>
              <w:rPr>
                <w:rFonts w:ascii="宋体" w:eastAsia="宋体" w:hAnsi="宋体" w:cs="宋体"/>
                <w:b/>
                <w:bCs/>
                <w:kern w:val="0"/>
                <w:szCs w:val="21"/>
              </w:rPr>
            </w:pPr>
            <w:r>
              <w:rPr>
                <w:rFonts w:ascii="宋体" w:eastAsia="宋体" w:hAnsi="宋体" w:cs="宋体" w:hint="eastAsia"/>
                <w:b/>
                <w:bCs/>
                <w:kern w:val="0"/>
                <w:szCs w:val="21"/>
              </w:rPr>
              <w:t>薪   资</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E9F" w:rsidRPr="00580736" w:rsidRDefault="00FA3E9F" w:rsidP="00580736">
            <w:pPr>
              <w:widowControl/>
              <w:spacing w:line="132" w:lineRule="atLeast"/>
              <w:jc w:val="left"/>
              <w:rPr>
                <w:rFonts w:ascii="宋体" w:eastAsia="宋体" w:hAnsi="宋体" w:cs="宋体"/>
                <w:kern w:val="0"/>
                <w:szCs w:val="21"/>
              </w:rPr>
            </w:pPr>
            <w:r>
              <w:rPr>
                <w:rFonts w:ascii="宋体" w:eastAsia="宋体" w:hAnsi="宋体" w:cs="宋体" w:hint="eastAsia"/>
                <w:kern w:val="0"/>
                <w:szCs w:val="21"/>
              </w:rPr>
              <w:t>3500元</w:t>
            </w:r>
            <w:r>
              <w:rPr>
                <w:rFonts w:ascii="宋体" w:eastAsia="宋体" w:hAnsi="宋体" w:cs="宋体"/>
                <w:kern w:val="0"/>
                <w:szCs w:val="21"/>
              </w:rPr>
              <w:t>—</w:t>
            </w:r>
            <w:r>
              <w:rPr>
                <w:rFonts w:ascii="宋体" w:eastAsia="宋体" w:hAnsi="宋体" w:cs="宋体" w:hint="eastAsia"/>
                <w:kern w:val="0"/>
                <w:szCs w:val="21"/>
              </w:rPr>
              <w:t>6000元</w:t>
            </w:r>
          </w:p>
        </w:tc>
      </w:tr>
      <w:tr w:rsidR="00580736" w:rsidRPr="00580736" w:rsidTr="009135C4">
        <w:trPr>
          <w:trHeight w:val="9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94" w:lineRule="atLeast"/>
              <w:jc w:val="center"/>
              <w:rPr>
                <w:rFonts w:ascii="宋体" w:eastAsia="宋体" w:hAnsi="宋体" w:cs="宋体"/>
                <w:kern w:val="0"/>
                <w:szCs w:val="21"/>
              </w:rPr>
            </w:pPr>
            <w:r w:rsidRPr="00580736">
              <w:rPr>
                <w:rFonts w:ascii="宋体" w:eastAsia="宋体" w:hAnsi="宋体" w:cs="宋体" w:hint="eastAsia"/>
                <w:b/>
                <w:bCs/>
                <w:kern w:val="0"/>
                <w:szCs w:val="21"/>
              </w:rPr>
              <w:t>五险一金</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94" w:lineRule="atLeast"/>
              <w:jc w:val="left"/>
              <w:rPr>
                <w:rFonts w:ascii="宋体" w:eastAsia="宋体" w:hAnsi="宋体" w:cs="宋体"/>
                <w:kern w:val="0"/>
                <w:szCs w:val="21"/>
              </w:rPr>
            </w:pPr>
            <w:r w:rsidRPr="00580736">
              <w:rPr>
                <w:rFonts w:ascii="宋体" w:eastAsia="宋体" w:hAnsi="宋体" w:cs="宋体"/>
                <w:kern w:val="0"/>
                <w:szCs w:val="21"/>
              </w:rPr>
              <w:t>办理养老、医疗、工伤、失业、生育保险及住房公积金</w:t>
            </w:r>
          </w:p>
        </w:tc>
      </w:tr>
      <w:tr w:rsidR="00580736" w:rsidRPr="00580736" w:rsidTr="009135C4">
        <w:trPr>
          <w:trHeight w:val="18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184" w:lineRule="atLeast"/>
              <w:jc w:val="center"/>
              <w:rPr>
                <w:rFonts w:ascii="宋体" w:eastAsia="宋体" w:hAnsi="宋体" w:cs="宋体"/>
                <w:kern w:val="0"/>
                <w:szCs w:val="21"/>
              </w:rPr>
            </w:pPr>
            <w:r w:rsidRPr="00580736">
              <w:rPr>
                <w:rFonts w:ascii="宋体" w:eastAsia="宋体" w:hAnsi="宋体" w:cs="宋体" w:hint="eastAsia"/>
                <w:b/>
                <w:bCs/>
                <w:kern w:val="0"/>
                <w:szCs w:val="21"/>
              </w:rPr>
              <w:t>休    假</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line="184" w:lineRule="atLeast"/>
              <w:jc w:val="left"/>
              <w:rPr>
                <w:rFonts w:ascii="宋体" w:eastAsia="宋体" w:hAnsi="宋体" w:cs="宋体"/>
                <w:kern w:val="0"/>
                <w:szCs w:val="21"/>
              </w:rPr>
            </w:pPr>
            <w:r w:rsidRPr="00580736">
              <w:rPr>
                <w:rFonts w:ascii="宋体" w:eastAsia="宋体" w:hAnsi="宋体" w:cs="宋体"/>
                <w:kern w:val="0"/>
                <w:szCs w:val="21"/>
              </w:rPr>
              <w:t>依劳动法规定执行，如年休假、婚假、产假</w:t>
            </w:r>
            <w:r w:rsidR="00B845D6" w:rsidRPr="005B4267">
              <w:rPr>
                <w:rFonts w:ascii="宋体" w:eastAsia="宋体" w:hAnsi="宋体" w:cs="宋体" w:hint="eastAsia"/>
                <w:kern w:val="0"/>
                <w:szCs w:val="21"/>
              </w:rPr>
              <w:t>、陪产假</w:t>
            </w:r>
            <w:r w:rsidR="00F97153" w:rsidRPr="005B4267">
              <w:rPr>
                <w:rFonts w:ascii="宋体" w:eastAsia="宋体" w:hAnsi="宋体" w:cs="宋体" w:hint="eastAsia"/>
                <w:kern w:val="0"/>
                <w:szCs w:val="21"/>
              </w:rPr>
              <w:t>、产前检查假</w:t>
            </w:r>
            <w:r w:rsidRPr="00580736">
              <w:rPr>
                <w:rFonts w:ascii="宋体" w:eastAsia="宋体" w:hAnsi="宋体" w:cs="宋体"/>
                <w:kern w:val="0"/>
                <w:szCs w:val="21"/>
              </w:rPr>
              <w:t>等</w:t>
            </w:r>
          </w:p>
        </w:tc>
      </w:tr>
      <w:tr w:rsidR="00580736" w:rsidRPr="00580736" w:rsidTr="009135C4">
        <w:trPr>
          <w:trHeight w:val="337"/>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340" w:lineRule="exact"/>
              <w:jc w:val="center"/>
              <w:rPr>
                <w:rFonts w:ascii="宋体" w:eastAsia="宋体" w:hAnsi="宋体" w:cs="宋体"/>
                <w:kern w:val="0"/>
                <w:szCs w:val="21"/>
              </w:rPr>
            </w:pPr>
            <w:r w:rsidRPr="00580736">
              <w:rPr>
                <w:rFonts w:ascii="宋体" w:eastAsia="宋体" w:hAnsi="宋体" w:cs="宋体" w:hint="eastAsia"/>
                <w:b/>
                <w:bCs/>
                <w:kern w:val="0"/>
                <w:szCs w:val="21"/>
              </w:rPr>
              <w:t>奖    金</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F97153">
            <w:pPr>
              <w:widowControl/>
              <w:spacing w:line="340" w:lineRule="exact"/>
              <w:jc w:val="left"/>
              <w:rPr>
                <w:rFonts w:ascii="宋体" w:eastAsia="宋体" w:hAnsi="宋体" w:cs="宋体"/>
                <w:kern w:val="0"/>
                <w:szCs w:val="21"/>
              </w:rPr>
            </w:pPr>
            <w:r w:rsidRPr="00580736">
              <w:rPr>
                <w:rFonts w:ascii="宋体" w:eastAsia="宋体" w:hAnsi="宋体" w:cs="宋体"/>
                <w:kern w:val="0"/>
                <w:szCs w:val="21"/>
              </w:rPr>
              <w:t>依当年营运获利情况及体恤员工贡献而核发年终奖及适时激励奖</w:t>
            </w:r>
          </w:p>
        </w:tc>
      </w:tr>
      <w:tr w:rsidR="00580736" w:rsidRPr="00FA3E9F" w:rsidTr="009135C4">
        <w:trPr>
          <w:trHeight w:val="111"/>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E85D79" w:rsidP="00580736">
            <w:pPr>
              <w:widowControl/>
              <w:spacing w:before="100" w:beforeAutospacing="1" w:after="100" w:afterAutospacing="1" w:line="111" w:lineRule="atLeast"/>
              <w:jc w:val="center"/>
              <w:rPr>
                <w:rFonts w:ascii="宋体" w:eastAsia="宋体" w:hAnsi="宋体" w:cs="宋体"/>
                <w:kern w:val="0"/>
                <w:szCs w:val="21"/>
              </w:rPr>
            </w:pPr>
            <w:r w:rsidRPr="005B4267">
              <w:rPr>
                <w:rFonts w:ascii="宋体" w:eastAsia="宋体" w:hAnsi="宋体" w:cs="宋体" w:hint="eastAsia"/>
                <w:b/>
                <w:bCs/>
                <w:kern w:val="0"/>
                <w:szCs w:val="21"/>
              </w:rPr>
              <w:t>教育培训</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FA3E9F">
            <w:pPr>
              <w:widowControl/>
              <w:spacing w:line="111" w:lineRule="atLeast"/>
              <w:jc w:val="left"/>
              <w:rPr>
                <w:rFonts w:ascii="宋体" w:eastAsia="宋体" w:hAnsi="宋体" w:cs="宋体"/>
                <w:kern w:val="0"/>
                <w:szCs w:val="21"/>
              </w:rPr>
            </w:pPr>
            <w:r w:rsidRPr="00580736">
              <w:rPr>
                <w:rFonts w:ascii="宋体" w:eastAsia="宋体" w:hAnsi="宋体" w:cs="宋体"/>
                <w:kern w:val="0"/>
                <w:szCs w:val="21"/>
              </w:rPr>
              <w:t>现场实习、</w:t>
            </w:r>
            <w:r w:rsidR="00E85D79" w:rsidRPr="005B4267">
              <w:rPr>
                <w:rFonts w:ascii="宋体" w:eastAsia="宋体" w:hAnsi="宋体" w:cs="宋体" w:hint="eastAsia"/>
                <w:kern w:val="0"/>
                <w:szCs w:val="21"/>
              </w:rPr>
              <w:t>入职培训、</w:t>
            </w:r>
            <w:r w:rsidR="00FA3E9F">
              <w:rPr>
                <w:rFonts w:ascii="宋体" w:eastAsia="宋体" w:hAnsi="宋体" w:cs="宋体" w:hint="eastAsia"/>
                <w:kern w:val="0"/>
                <w:szCs w:val="21"/>
              </w:rPr>
              <w:t>专业</w:t>
            </w:r>
            <w:r w:rsidR="00E85D79" w:rsidRPr="005B4267">
              <w:rPr>
                <w:rFonts w:ascii="宋体" w:eastAsia="宋体" w:hAnsi="宋体" w:cs="宋体" w:hint="eastAsia"/>
                <w:kern w:val="0"/>
                <w:szCs w:val="21"/>
              </w:rPr>
              <w:t>技能培训</w:t>
            </w:r>
            <w:r w:rsidRPr="00580736">
              <w:rPr>
                <w:rFonts w:ascii="宋体" w:eastAsia="宋体" w:hAnsi="宋体" w:cs="宋体"/>
                <w:kern w:val="0"/>
                <w:szCs w:val="21"/>
              </w:rPr>
              <w:t>、</w:t>
            </w:r>
            <w:r w:rsidR="00FA3E9F">
              <w:rPr>
                <w:rFonts w:ascii="宋体" w:eastAsia="宋体" w:hAnsi="宋体" w:cs="宋体" w:hint="eastAsia"/>
                <w:kern w:val="0"/>
                <w:szCs w:val="21"/>
              </w:rPr>
              <w:t>晋级培训、</w:t>
            </w:r>
            <w:r w:rsidR="00E85D79" w:rsidRPr="005B4267">
              <w:rPr>
                <w:rFonts w:ascii="宋体" w:eastAsia="宋体" w:hAnsi="宋体" w:cs="宋体" w:hint="eastAsia"/>
                <w:kern w:val="0"/>
                <w:szCs w:val="21"/>
              </w:rPr>
              <w:t>语言培训</w:t>
            </w:r>
            <w:r w:rsidRPr="00580736">
              <w:rPr>
                <w:rFonts w:ascii="宋体" w:eastAsia="宋体" w:hAnsi="宋体" w:cs="宋体"/>
                <w:kern w:val="0"/>
                <w:szCs w:val="21"/>
              </w:rPr>
              <w:t>、海外</w:t>
            </w:r>
            <w:r w:rsidR="00FA3E9F">
              <w:rPr>
                <w:rFonts w:ascii="宋体" w:eastAsia="宋体" w:hAnsi="宋体" w:cs="宋体" w:hint="eastAsia"/>
                <w:kern w:val="0"/>
                <w:szCs w:val="21"/>
              </w:rPr>
              <w:t xml:space="preserve">研修、海外派遣工作 </w:t>
            </w:r>
            <w:r w:rsidR="00E85D79" w:rsidRPr="005B4267">
              <w:rPr>
                <w:rFonts w:ascii="宋体" w:eastAsia="宋体" w:hAnsi="宋体" w:cs="宋体" w:hint="eastAsia"/>
                <w:kern w:val="0"/>
                <w:szCs w:val="21"/>
              </w:rPr>
              <w:t>等</w:t>
            </w:r>
          </w:p>
        </w:tc>
      </w:tr>
      <w:tr w:rsidR="00580736" w:rsidRPr="00580736" w:rsidTr="009135C4">
        <w:trPr>
          <w:trHeight w:val="111"/>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111" w:lineRule="atLeast"/>
              <w:jc w:val="center"/>
              <w:rPr>
                <w:rFonts w:ascii="宋体" w:eastAsia="宋体" w:hAnsi="宋体" w:cs="宋体"/>
                <w:kern w:val="0"/>
                <w:szCs w:val="21"/>
              </w:rPr>
            </w:pPr>
            <w:r w:rsidRPr="00580736">
              <w:rPr>
                <w:rFonts w:ascii="宋体" w:eastAsia="宋体" w:hAnsi="宋体" w:cs="宋体" w:hint="eastAsia"/>
                <w:b/>
                <w:bCs/>
                <w:kern w:val="0"/>
                <w:szCs w:val="21"/>
              </w:rPr>
              <w:t>住宿条件</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252A6">
            <w:pPr>
              <w:widowControl/>
              <w:spacing w:line="111" w:lineRule="atLeast"/>
              <w:jc w:val="left"/>
              <w:rPr>
                <w:rFonts w:ascii="宋体" w:eastAsia="宋体" w:hAnsi="宋体" w:cs="宋体"/>
                <w:kern w:val="0"/>
                <w:szCs w:val="21"/>
              </w:rPr>
            </w:pPr>
            <w:r w:rsidRPr="00580736">
              <w:rPr>
                <w:rFonts w:ascii="宋体" w:eastAsia="宋体" w:hAnsi="宋体" w:cs="宋体"/>
                <w:kern w:val="0"/>
                <w:szCs w:val="21"/>
              </w:rPr>
              <w:t>标准</w:t>
            </w:r>
            <w:r w:rsidR="005252A6" w:rsidRPr="005252A6">
              <w:rPr>
                <w:rFonts w:ascii="宋体" w:eastAsia="宋体" w:hAnsi="宋体" w:cs="宋体" w:hint="eastAsia"/>
                <w:kern w:val="0"/>
                <w:szCs w:val="21"/>
              </w:rPr>
              <w:t>两</w:t>
            </w:r>
            <w:r w:rsidRPr="00580736">
              <w:rPr>
                <w:rFonts w:ascii="宋体" w:eastAsia="宋体" w:hAnsi="宋体" w:cs="宋体"/>
                <w:kern w:val="0"/>
                <w:szCs w:val="21"/>
              </w:rPr>
              <w:t>人间：独立卫浴、空调、</w:t>
            </w:r>
            <w:r w:rsidR="00E85D79" w:rsidRPr="005B4267">
              <w:rPr>
                <w:rFonts w:ascii="宋体" w:eastAsia="宋体" w:hAnsi="宋体" w:cs="宋体" w:hint="eastAsia"/>
                <w:kern w:val="0"/>
                <w:szCs w:val="21"/>
              </w:rPr>
              <w:t>洗衣机、冰箱</w:t>
            </w:r>
          </w:p>
        </w:tc>
      </w:tr>
      <w:tr w:rsidR="00580736" w:rsidRPr="00580736" w:rsidTr="009135C4">
        <w:trPr>
          <w:trHeight w:val="74"/>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580736" w:rsidP="00580736">
            <w:pPr>
              <w:widowControl/>
              <w:spacing w:before="100" w:beforeAutospacing="1" w:after="100" w:afterAutospacing="1" w:line="74" w:lineRule="atLeast"/>
              <w:jc w:val="center"/>
              <w:rPr>
                <w:rFonts w:ascii="宋体" w:eastAsia="宋体" w:hAnsi="宋体" w:cs="宋体"/>
                <w:kern w:val="0"/>
                <w:szCs w:val="21"/>
              </w:rPr>
            </w:pPr>
            <w:r w:rsidRPr="00580736">
              <w:rPr>
                <w:rFonts w:ascii="宋体" w:eastAsia="宋体" w:hAnsi="宋体" w:cs="宋体" w:hint="eastAsia"/>
                <w:b/>
                <w:bCs/>
                <w:kern w:val="0"/>
                <w:szCs w:val="21"/>
              </w:rPr>
              <w:t>娱乐活动</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36" w:rsidRPr="00580736" w:rsidRDefault="00E85D79" w:rsidP="00E85D79">
            <w:pPr>
              <w:widowControl/>
              <w:spacing w:line="74" w:lineRule="atLeast"/>
              <w:jc w:val="left"/>
              <w:rPr>
                <w:rFonts w:ascii="宋体" w:eastAsia="宋体" w:hAnsi="宋体" w:cs="宋体"/>
                <w:kern w:val="0"/>
                <w:szCs w:val="21"/>
              </w:rPr>
            </w:pPr>
            <w:r w:rsidRPr="005B4267">
              <w:rPr>
                <w:rFonts w:ascii="宋体" w:eastAsia="宋体" w:hAnsi="宋体" w:cs="宋体" w:hint="eastAsia"/>
                <w:kern w:val="0"/>
                <w:szCs w:val="21"/>
              </w:rPr>
              <w:t>春节</w:t>
            </w:r>
            <w:r w:rsidR="00580736" w:rsidRPr="00580736">
              <w:rPr>
                <w:rFonts w:ascii="宋体" w:eastAsia="宋体" w:hAnsi="宋体" w:cs="宋体"/>
                <w:kern w:val="0"/>
                <w:szCs w:val="21"/>
              </w:rPr>
              <w:t>晚会、</w:t>
            </w:r>
            <w:r w:rsidRPr="005B4267">
              <w:rPr>
                <w:rFonts w:ascii="宋体" w:eastAsia="宋体" w:hAnsi="宋体" w:cs="宋体" w:hint="eastAsia"/>
                <w:kern w:val="0"/>
                <w:szCs w:val="21"/>
              </w:rPr>
              <w:t>每月活动（篮球、足球、吃西瓜等）</w:t>
            </w:r>
          </w:p>
        </w:tc>
      </w:tr>
      <w:tr w:rsidR="00E85D79" w:rsidRPr="005B4267" w:rsidTr="009135C4">
        <w:trPr>
          <w:trHeight w:val="297"/>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79" w:rsidRPr="005B4267" w:rsidRDefault="00E85D79" w:rsidP="00580736">
            <w:pPr>
              <w:widowControl/>
              <w:spacing w:before="100" w:beforeAutospacing="1" w:after="100" w:afterAutospacing="1" w:line="74" w:lineRule="atLeast"/>
              <w:jc w:val="center"/>
              <w:rPr>
                <w:rFonts w:ascii="宋体" w:eastAsia="宋体" w:hAnsi="宋体" w:cs="宋体"/>
                <w:b/>
                <w:bCs/>
                <w:kern w:val="0"/>
                <w:szCs w:val="21"/>
              </w:rPr>
            </w:pPr>
            <w:r w:rsidRPr="005B4267">
              <w:rPr>
                <w:rFonts w:ascii="宋体" w:eastAsia="宋体" w:hAnsi="宋体" w:cs="宋体" w:hint="eastAsia"/>
                <w:b/>
                <w:bCs/>
                <w:kern w:val="0"/>
                <w:szCs w:val="21"/>
              </w:rPr>
              <w:t>其    他</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79" w:rsidRPr="005B4267" w:rsidRDefault="00E85D79" w:rsidP="00580736">
            <w:pPr>
              <w:widowControl/>
              <w:spacing w:line="74" w:lineRule="atLeast"/>
              <w:jc w:val="left"/>
              <w:rPr>
                <w:rFonts w:ascii="宋体" w:eastAsia="宋体" w:hAnsi="宋体" w:cs="宋体"/>
                <w:kern w:val="0"/>
                <w:szCs w:val="21"/>
              </w:rPr>
            </w:pPr>
            <w:r w:rsidRPr="005B4267">
              <w:rPr>
                <w:rFonts w:ascii="宋体" w:eastAsia="宋体" w:hAnsi="宋体" w:cs="宋体" w:hint="eastAsia"/>
                <w:kern w:val="0"/>
                <w:szCs w:val="21"/>
              </w:rPr>
              <w:t>生日礼金、结婚礼金、节日礼券、春游、</w:t>
            </w:r>
            <w:r w:rsidR="00FA3E9F">
              <w:rPr>
                <w:rFonts w:ascii="宋体" w:eastAsia="宋体" w:hAnsi="宋体" w:cs="宋体" w:hint="eastAsia"/>
                <w:kern w:val="0"/>
                <w:szCs w:val="21"/>
              </w:rPr>
              <w:t>LG家庭日、</w:t>
            </w:r>
            <w:r w:rsidRPr="005B4267">
              <w:rPr>
                <w:rFonts w:ascii="宋体" w:eastAsia="宋体" w:hAnsi="宋体" w:cs="宋体" w:hint="eastAsia"/>
                <w:kern w:val="0"/>
                <w:szCs w:val="21"/>
              </w:rPr>
              <w:t>LG商品内部折扣</w:t>
            </w:r>
          </w:p>
        </w:tc>
      </w:tr>
    </w:tbl>
    <w:p w:rsidR="005B4267" w:rsidRDefault="005B4267" w:rsidP="0005344E">
      <w:pPr>
        <w:widowControl/>
        <w:spacing w:beforeLines="50" w:afterLines="50" w:line="340" w:lineRule="exact"/>
        <w:ind w:left="720" w:hanging="720"/>
        <w:jc w:val="left"/>
        <w:rPr>
          <w:rFonts w:ascii="Arial" w:eastAsia="微软雅黑" w:hAnsi="Arial" w:cs="Arial"/>
          <w:b/>
          <w:color w:val="0000FF"/>
          <w:kern w:val="0"/>
          <w:sz w:val="28"/>
          <w:szCs w:val="28"/>
        </w:rPr>
      </w:pPr>
    </w:p>
    <w:p w:rsidR="00580736" w:rsidRPr="00580736" w:rsidRDefault="00B845D6" w:rsidP="0005344E">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B4267">
        <w:rPr>
          <w:rFonts w:asciiTheme="majorEastAsia" w:eastAsiaTheme="majorEastAsia" w:hAnsiTheme="majorEastAsia" w:cs="Arial" w:hint="eastAsia"/>
          <w:b/>
          <w:kern w:val="0"/>
          <w:sz w:val="28"/>
          <w:szCs w:val="28"/>
        </w:rPr>
        <w:t>三</w:t>
      </w:r>
      <w:r w:rsidR="00580736" w:rsidRPr="00580736">
        <w:rPr>
          <w:rFonts w:asciiTheme="majorEastAsia" w:eastAsiaTheme="majorEastAsia" w:hAnsiTheme="majorEastAsia" w:cs="Arial" w:hint="eastAsia"/>
          <w:b/>
          <w:kern w:val="0"/>
          <w:sz w:val="28"/>
          <w:szCs w:val="28"/>
        </w:rPr>
        <w:t>、</w:t>
      </w:r>
      <w:r w:rsidR="00580736" w:rsidRPr="00580736">
        <w:rPr>
          <w:rFonts w:asciiTheme="majorEastAsia" w:eastAsiaTheme="majorEastAsia" w:hAnsiTheme="majorEastAsia" w:cs="宋体" w:hint="eastAsia"/>
          <w:kern w:val="0"/>
          <w:sz w:val="14"/>
          <w:szCs w:val="14"/>
        </w:rPr>
        <w:t xml:space="preserve">   </w:t>
      </w:r>
      <w:r w:rsidR="00580736" w:rsidRPr="00580736">
        <w:rPr>
          <w:rFonts w:asciiTheme="majorEastAsia" w:eastAsiaTheme="majorEastAsia" w:hAnsiTheme="majorEastAsia" w:cs="宋体" w:hint="eastAsia"/>
          <w:b/>
          <w:kern w:val="0"/>
          <w:sz w:val="28"/>
          <w:szCs w:val="28"/>
        </w:rPr>
        <w:t>应聘注意事项</w:t>
      </w:r>
    </w:p>
    <w:p w:rsidR="00580736" w:rsidRPr="00580736" w:rsidRDefault="00580736" w:rsidP="00580736">
      <w:pPr>
        <w:widowControl/>
        <w:tabs>
          <w:tab w:val="num" w:pos="360"/>
        </w:tabs>
        <w:spacing w:line="340" w:lineRule="exact"/>
        <w:ind w:left="1140" w:hanging="1140"/>
        <w:jc w:val="left"/>
        <w:rPr>
          <w:rFonts w:asciiTheme="minorEastAsia" w:hAnsiTheme="minorEastAsia" w:cs="宋体"/>
          <w:kern w:val="0"/>
          <w:szCs w:val="21"/>
        </w:rPr>
      </w:pPr>
      <w:r w:rsidRPr="00580736">
        <w:rPr>
          <w:rFonts w:asciiTheme="minorEastAsia" w:hAnsiTheme="minorEastAsia" w:cs="宋体" w:hint="eastAsia"/>
          <w:b/>
          <w:kern w:val="0"/>
          <w:szCs w:val="21"/>
        </w:rPr>
        <w:t>1.</w:t>
      </w:r>
      <w:r w:rsidRPr="00580736">
        <w:rPr>
          <w:rFonts w:asciiTheme="minorEastAsia" w:hAnsiTheme="minorEastAsia" w:cs="宋体" w:hint="eastAsia"/>
          <w:kern w:val="0"/>
          <w:szCs w:val="21"/>
        </w:rPr>
        <w:t> </w:t>
      </w:r>
      <w:r w:rsidRPr="00580736">
        <w:rPr>
          <w:rFonts w:asciiTheme="minorEastAsia" w:hAnsiTheme="minorEastAsia" w:cs="宋体" w:hint="eastAsia"/>
          <w:b/>
          <w:bCs/>
          <w:kern w:val="0"/>
          <w:szCs w:val="21"/>
        </w:rPr>
        <w:t>应聘资料</w:t>
      </w:r>
      <w:r w:rsidRPr="00580736">
        <w:rPr>
          <w:rFonts w:asciiTheme="minorEastAsia" w:hAnsiTheme="minorEastAsia" w:cs="宋体" w:hint="eastAsia"/>
          <w:kern w:val="0"/>
          <w:szCs w:val="21"/>
        </w:rPr>
        <w:t>：个人简历、就业协议、推荐表、成绩单、奖励证书等</w:t>
      </w:r>
    </w:p>
    <w:p w:rsidR="00580736" w:rsidRPr="00580736" w:rsidRDefault="00580736" w:rsidP="00580736">
      <w:pPr>
        <w:widowControl/>
        <w:tabs>
          <w:tab w:val="num" w:pos="360"/>
        </w:tabs>
        <w:spacing w:line="340" w:lineRule="exact"/>
        <w:ind w:left="1140" w:hanging="1140"/>
        <w:jc w:val="left"/>
        <w:rPr>
          <w:rFonts w:asciiTheme="minorEastAsia" w:hAnsiTheme="minorEastAsia" w:cs="宋体"/>
          <w:kern w:val="0"/>
          <w:szCs w:val="21"/>
        </w:rPr>
      </w:pPr>
      <w:r w:rsidRPr="00580736">
        <w:rPr>
          <w:rFonts w:asciiTheme="minorEastAsia" w:hAnsiTheme="minorEastAsia" w:cs="宋体" w:hint="eastAsia"/>
          <w:b/>
          <w:kern w:val="0"/>
          <w:szCs w:val="21"/>
        </w:rPr>
        <w:t>2.</w:t>
      </w:r>
      <w:r w:rsidRPr="00580736">
        <w:rPr>
          <w:rFonts w:asciiTheme="minorEastAsia" w:hAnsiTheme="minorEastAsia" w:cs="宋体" w:hint="eastAsia"/>
          <w:kern w:val="0"/>
          <w:szCs w:val="21"/>
        </w:rPr>
        <w:t> </w:t>
      </w:r>
      <w:r w:rsidRPr="00580736">
        <w:rPr>
          <w:rFonts w:asciiTheme="minorEastAsia" w:hAnsiTheme="minorEastAsia" w:cs="宋体" w:hint="eastAsia"/>
          <w:b/>
          <w:bCs/>
          <w:kern w:val="0"/>
          <w:szCs w:val="21"/>
        </w:rPr>
        <w:t>应聘方式</w:t>
      </w:r>
      <w:r w:rsidRPr="00580736">
        <w:rPr>
          <w:rFonts w:asciiTheme="minorEastAsia" w:hAnsiTheme="minorEastAsia" w:cs="宋体" w:hint="eastAsia"/>
          <w:kern w:val="0"/>
          <w:szCs w:val="21"/>
        </w:rPr>
        <w:t>：请于宣讲学校现场直接投递简历</w:t>
      </w:r>
    </w:p>
    <w:p w:rsidR="00F97153" w:rsidRPr="005B4267" w:rsidRDefault="00580736" w:rsidP="00580736">
      <w:pPr>
        <w:widowControl/>
        <w:tabs>
          <w:tab w:val="num" w:pos="360"/>
        </w:tabs>
        <w:spacing w:line="340" w:lineRule="exact"/>
        <w:ind w:left="1140" w:hanging="1140"/>
        <w:jc w:val="left"/>
        <w:rPr>
          <w:rFonts w:asciiTheme="minorEastAsia" w:hAnsiTheme="minorEastAsia" w:cs="宋体"/>
          <w:b/>
          <w:color w:val="0000FF"/>
          <w:kern w:val="0"/>
          <w:szCs w:val="21"/>
        </w:rPr>
      </w:pPr>
      <w:r w:rsidRPr="00580736">
        <w:rPr>
          <w:rFonts w:asciiTheme="minorEastAsia" w:hAnsiTheme="minorEastAsia" w:cs="宋体" w:hint="eastAsia"/>
          <w:b/>
          <w:kern w:val="0"/>
          <w:szCs w:val="21"/>
        </w:rPr>
        <w:t>3.</w:t>
      </w:r>
      <w:r w:rsidRPr="00580736">
        <w:rPr>
          <w:rFonts w:asciiTheme="minorEastAsia" w:hAnsiTheme="minorEastAsia" w:cs="宋体" w:hint="eastAsia"/>
          <w:kern w:val="0"/>
          <w:szCs w:val="21"/>
        </w:rPr>
        <w:t> </w:t>
      </w:r>
      <w:r w:rsidRPr="00580736">
        <w:rPr>
          <w:rFonts w:asciiTheme="minorEastAsia" w:hAnsiTheme="minorEastAsia" w:cs="宋体" w:hint="eastAsia"/>
          <w:b/>
          <w:bCs/>
          <w:kern w:val="0"/>
          <w:szCs w:val="21"/>
        </w:rPr>
        <w:t>应聘流程：</w:t>
      </w:r>
      <w:r w:rsidRPr="00580736">
        <w:rPr>
          <w:rFonts w:asciiTheme="minorEastAsia" w:hAnsiTheme="minorEastAsia" w:cs="宋体" w:hint="eastAsia"/>
          <w:kern w:val="0"/>
          <w:szCs w:val="21"/>
        </w:rPr>
        <w:t>校园宣讲→简历投递→简历筛选→笔试→面试→协议签订→提交资料</w:t>
      </w:r>
    </w:p>
    <w:p w:rsidR="00580736" w:rsidRDefault="00777244" w:rsidP="00F97153">
      <w:pPr>
        <w:widowControl/>
        <w:tabs>
          <w:tab w:val="num" w:pos="360"/>
        </w:tabs>
        <w:spacing w:line="340" w:lineRule="exact"/>
        <w:ind w:left="1140" w:hanging="1140"/>
        <w:jc w:val="left"/>
        <w:rPr>
          <w:rFonts w:asciiTheme="minorEastAsia" w:hAnsiTheme="minorEastAsia" w:cs="宋体"/>
          <w:b/>
          <w:bCs/>
          <w:color w:val="000000"/>
          <w:kern w:val="0"/>
          <w:szCs w:val="21"/>
        </w:rPr>
      </w:pPr>
      <w:r>
        <w:rPr>
          <w:rFonts w:asciiTheme="minorEastAsia" w:hAnsiTheme="minorEastAsia" w:cs="宋体" w:hint="eastAsia"/>
          <w:b/>
          <w:bCs/>
          <w:kern w:val="0"/>
          <w:szCs w:val="21"/>
        </w:rPr>
        <w:t>4</w:t>
      </w:r>
      <w:r w:rsidR="00580736" w:rsidRPr="00580736">
        <w:rPr>
          <w:rFonts w:asciiTheme="minorEastAsia" w:hAnsiTheme="minorEastAsia" w:cs="宋体" w:hint="eastAsia"/>
          <w:b/>
          <w:bCs/>
          <w:kern w:val="0"/>
          <w:szCs w:val="21"/>
        </w:rPr>
        <w:t>.</w:t>
      </w:r>
      <w:r w:rsidR="00580736" w:rsidRPr="00580736">
        <w:rPr>
          <w:rFonts w:asciiTheme="minorEastAsia" w:hAnsiTheme="minorEastAsia" w:cs="宋体" w:hint="eastAsia"/>
          <w:kern w:val="0"/>
          <w:szCs w:val="21"/>
        </w:rPr>
        <w:t> </w:t>
      </w:r>
      <w:r w:rsidR="00580736" w:rsidRPr="00580736">
        <w:rPr>
          <w:rFonts w:asciiTheme="minorEastAsia" w:hAnsiTheme="minorEastAsia" w:cs="宋体" w:hint="eastAsia"/>
          <w:b/>
          <w:bCs/>
          <w:kern w:val="0"/>
          <w:szCs w:val="21"/>
        </w:rPr>
        <w:t>温馨提示</w:t>
      </w:r>
      <w:r w:rsidR="00580736" w:rsidRPr="00580736">
        <w:rPr>
          <w:rFonts w:asciiTheme="minorEastAsia" w:hAnsiTheme="minorEastAsia" w:cs="宋体" w:hint="eastAsia"/>
          <w:b/>
          <w:bCs/>
          <w:color w:val="000000"/>
          <w:kern w:val="0"/>
          <w:szCs w:val="21"/>
        </w:rPr>
        <w:t>：</w:t>
      </w:r>
      <w:r w:rsidR="00524AFA">
        <w:rPr>
          <w:rFonts w:asciiTheme="minorEastAsia" w:hAnsiTheme="minorEastAsia" w:cs="宋体" w:hint="eastAsia"/>
          <w:b/>
          <w:bCs/>
          <w:color w:val="000000"/>
          <w:kern w:val="0"/>
          <w:szCs w:val="21"/>
        </w:rPr>
        <w:t>1.</w:t>
      </w:r>
      <w:r w:rsidR="00580736" w:rsidRPr="00580736">
        <w:rPr>
          <w:rFonts w:asciiTheme="minorEastAsia" w:hAnsiTheme="minorEastAsia" w:cs="宋体" w:hint="eastAsia"/>
          <w:b/>
          <w:bCs/>
          <w:color w:val="000000"/>
          <w:kern w:val="0"/>
          <w:szCs w:val="21"/>
        </w:rPr>
        <w:t>投递简历时，请在个人简历左上角写上您所应聘的</w:t>
      </w:r>
      <w:r w:rsidR="00F97153" w:rsidRPr="005B4267">
        <w:rPr>
          <w:rFonts w:asciiTheme="minorEastAsia" w:hAnsiTheme="minorEastAsia" w:cs="宋体" w:hint="eastAsia"/>
          <w:b/>
          <w:bCs/>
          <w:color w:val="000000"/>
          <w:kern w:val="0"/>
          <w:szCs w:val="21"/>
        </w:rPr>
        <w:t>部门</w:t>
      </w:r>
    </w:p>
    <w:p w:rsidR="00524AFA" w:rsidRDefault="00524AFA" w:rsidP="00524AFA">
      <w:pPr>
        <w:widowControl/>
        <w:tabs>
          <w:tab w:val="num" w:pos="360"/>
        </w:tabs>
        <w:spacing w:line="340" w:lineRule="exact"/>
        <w:ind w:left="1140" w:firstLine="420"/>
        <w:jc w:val="left"/>
        <w:rPr>
          <w:rFonts w:asciiTheme="minorEastAsia" w:hAnsiTheme="minorEastAsia" w:cs="宋体" w:hint="eastAsia"/>
          <w:b/>
          <w:bCs/>
          <w:kern w:val="0"/>
          <w:szCs w:val="21"/>
        </w:rPr>
      </w:pPr>
      <w:r>
        <w:rPr>
          <w:rFonts w:asciiTheme="minorEastAsia" w:hAnsiTheme="minorEastAsia" w:cs="宋体" w:hint="eastAsia"/>
          <w:b/>
          <w:bCs/>
          <w:kern w:val="0"/>
          <w:szCs w:val="21"/>
        </w:rPr>
        <w:t>2.请穿商务着装参加面试。</w:t>
      </w:r>
    </w:p>
    <w:p w:rsidR="0005344E" w:rsidRPr="0005344E" w:rsidRDefault="0005344E" w:rsidP="0005344E">
      <w:pPr>
        <w:widowControl/>
        <w:tabs>
          <w:tab w:val="num" w:pos="360"/>
        </w:tabs>
        <w:spacing w:line="340" w:lineRule="exact"/>
        <w:jc w:val="left"/>
        <w:rPr>
          <w:rFonts w:asciiTheme="minorEastAsia" w:hAnsiTheme="minorEastAsia" w:cs="宋体"/>
          <w:b/>
          <w:bCs/>
          <w:color w:val="FF0000"/>
          <w:kern w:val="0"/>
          <w:szCs w:val="21"/>
        </w:rPr>
      </w:pPr>
      <w:r>
        <w:rPr>
          <w:rFonts w:asciiTheme="minorEastAsia" w:hAnsiTheme="minorEastAsia" w:cs="宋体" w:hint="eastAsia"/>
          <w:b/>
          <w:bCs/>
          <w:kern w:val="0"/>
          <w:szCs w:val="21"/>
        </w:rPr>
        <w:t>5.此次招聘工作地点：</w:t>
      </w:r>
      <w:r w:rsidRPr="0005344E">
        <w:rPr>
          <w:rFonts w:asciiTheme="minorEastAsia" w:hAnsiTheme="minorEastAsia" w:cs="宋体" w:hint="eastAsia"/>
          <w:b/>
          <w:bCs/>
          <w:color w:val="FF0000"/>
          <w:kern w:val="0"/>
          <w:szCs w:val="21"/>
        </w:rPr>
        <w:t>宁波慈溪</w:t>
      </w:r>
    </w:p>
    <w:p w:rsidR="00580736" w:rsidRPr="00580736" w:rsidRDefault="00B845D6" w:rsidP="0005344E">
      <w:pPr>
        <w:widowControl/>
        <w:spacing w:beforeLines="50" w:afterLines="50" w:line="340" w:lineRule="exact"/>
        <w:ind w:left="720" w:hanging="720"/>
        <w:jc w:val="left"/>
        <w:rPr>
          <w:rFonts w:asciiTheme="majorEastAsia" w:eastAsiaTheme="majorEastAsia" w:hAnsiTheme="majorEastAsia" w:cs="宋体"/>
          <w:kern w:val="0"/>
          <w:sz w:val="18"/>
          <w:szCs w:val="18"/>
        </w:rPr>
      </w:pPr>
      <w:r w:rsidRPr="005B4267">
        <w:rPr>
          <w:rFonts w:asciiTheme="majorEastAsia" w:eastAsiaTheme="majorEastAsia" w:hAnsiTheme="majorEastAsia" w:cs="Arial" w:hint="eastAsia"/>
          <w:b/>
          <w:kern w:val="0"/>
          <w:sz w:val="28"/>
          <w:szCs w:val="28"/>
        </w:rPr>
        <w:t>四</w:t>
      </w:r>
      <w:r w:rsidR="00580736" w:rsidRPr="00580736">
        <w:rPr>
          <w:rFonts w:asciiTheme="majorEastAsia" w:eastAsiaTheme="majorEastAsia" w:hAnsiTheme="majorEastAsia" w:cs="Arial" w:hint="eastAsia"/>
          <w:b/>
          <w:kern w:val="0"/>
          <w:sz w:val="28"/>
          <w:szCs w:val="28"/>
        </w:rPr>
        <w:t>、</w:t>
      </w:r>
      <w:r w:rsidR="00580736" w:rsidRPr="00580736">
        <w:rPr>
          <w:rFonts w:asciiTheme="majorEastAsia" w:eastAsiaTheme="majorEastAsia" w:hAnsiTheme="majorEastAsia" w:cs="宋体" w:hint="eastAsia"/>
          <w:kern w:val="0"/>
          <w:sz w:val="14"/>
          <w:szCs w:val="14"/>
        </w:rPr>
        <w:t xml:space="preserve">   </w:t>
      </w:r>
      <w:r w:rsidR="00580736" w:rsidRPr="00580736">
        <w:rPr>
          <w:rFonts w:asciiTheme="majorEastAsia" w:eastAsiaTheme="majorEastAsia" w:hAnsiTheme="majorEastAsia" w:cs="宋体" w:hint="eastAsia"/>
          <w:b/>
          <w:kern w:val="0"/>
          <w:sz w:val="28"/>
          <w:szCs w:val="28"/>
        </w:rPr>
        <w:t>招聘咨询方式</w:t>
      </w:r>
    </w:p>
    <w:p w:rsidR="00F97153" w:rsidRPr="005B4267" w:rsidRDefault="00580736" w:rsidP="00580736">
      <w:pPr>
        <w:widowControl/>
        <w:spacing w:line="340" w:lineRule="exact"/>
        <w:jc w:val="left"/>
        <w:rPr>
          <w:rFonts w:asciiTheme="minorEastAsia" w:hAnsiTheme="minorEastAsia" w:cs="宋体"/>
          <w:b/>
          <w:bCs/>
          <w:kern w:val="0"/>
          <w:sz w:val="24"/>
          <w:szCs w:val="24"/>
        </w:rPr>
      </w:pPr>
      <w:r w:rsidRPr="00580736">
        <w:rPr>
          <w:rFonts w:asciiTheme="minorEastAsia" w:hAnsiTheme="minorEastAsia" w:cs="宋体" w:hint="eastAsia"/>
          <w:b/>
          <w:bCs/>
          <w:kern w:val="0"/>
          <w:sz w:val="24"/>
          <w:szCs w:val="24"/>
        </w:rPr>
        <w:t>咨询电话：0</w:t>
      </w:r>
      <w:r w:rsidR="00F97153" w:rsidRPr="005B4267">
        <w:rPr>
          <w:rFonts w:asciiTheme="minorEastAsia" w:hAnsiTheme="minorEastAsia" w:cs="宋体" w:hint="eastAsia"/>
          <w:b/>
          <w:bCs/>
          <w:kern w:val="0"/>
          <w:sz w:val="24"/>
          <w:szCs w:val="24"/>
        </w:rPr>
        <w:t>512</w:t>
      </w:r>
      <w:r w:rsidRPr="00580736">
        <w:rPr>
          <w:rFonts w:asciiTheme="minorEastAsia" w:hAnsiTheme="minorEastAsia" w:cs="宋体" w:hint="eastAsia"/>
          <w:b/>
          <w:bCs/>
          <w:kern w:val="0"/>
          <w:sz w:val="24"/>
          <w:szCs w:val="24"/>
        </w:rPr>
        <w:t>-</w:t>
      </w:r>
      <w:r w:rsidR="00F97153" w:rsidRPr="005B4267">
        <w:rPr>
          <w:rFonts w:asciiTheme="minorEastAsia" w:hAnsiTheme="minorEastAsia" w:cs="宋体" w:hint="eastAsia"/>
          <w:b/>
          <w:bCs/>
          <w:kern w:val="0"/>
          <w:sz w:val="24"/>
          <w:szCs w:val="24"/>
        </w:rPr>
        <w:t>86186000</w:t>
      </w:r>
      <w:r w:rsidRPr="00580736">
        <w:rPr>
          <w:rFonts w:asciiTheme="minorEastAsia" w:hAnsiTheme="minorEastAsia" w:cs="宋体" w:hint="eastAsia"/>
          <w:b/>
          <w:bCs/>
          <w:kern w:val="0"/>
          <w:sz w:val="24"/>
          <w:szCs w:val="24"/>
        </w:rPr>
        <w:t>-</w:t>
      </w:r>
      <w:r w:rsidR="00F97153" w:rsidRPr="005B4267">
        <w:rPr>
          <w:rFonts w:asciiTheme="minorEastAsia" w:hAnsiTheme="minorEastAsia" w:cs="宋体" w:hint="eastAsia"/>
          <w:b/>
          <w:bCs/>
          <w:kern w:val="0"/>
          <w:sz w:val="24"/>
          <w:szCs w:val="24"/>
        </w:rPr>
        <w:t>8</w:t>
      </w:r>
      <w:r w:rsidR="0049649E">
        <w:rPr>
          <w:rFonts w:asciiTheme="minorEastAsia" w:hAnsiTheme="minorEastAsia" w:cs="宋体" w:hint="eastAsia"/>
          <w:b/>
          <w:bCs/>
          <w:kern w:val="0"/>
          <w:sz w:val="24"/>
          <w:szCs w:val="24"/>
        </w:rPr>
        <w:t>822</w:t>
      </w:r>
      <w:r w:rsidRPr="00580736">
        <w:rPr>
          <w:rFonts w:asciiTheme="minorEastAsia" w:hAnsiTheme="minorEastAsia" w:cs="宋体" w:hint="eastAsia"/>
          <w:b/>
          <w:bCs/>
          <w:kern w:val="0"/>
          <w:sz w:val="24"/>
          <w:szCs w:val="24"/>
        </w:rPr>
        <w:t xml:space="preserve">  </w:t>
      </w:r>
      <w:r w:rsidR="0049649E">
        <w:rPr>
          <w:rFonts w:asciiTheme="minorEastAsia" w:hAnsiTheme="minorEastAsia" w:cs="宋体" w:hint="eastAsia"/>
          <w:b/>
          <w:bCs/>
          <w:kern w:val="0"/>
          <w:sz w:val="24"/>
          <w:szCs w:val="24"/>
        </w:rPr>
        <w:t>15895639227</w:t>
      </w:r>
    </w:p>
    <w:p w:rsidR="00213BCB" w:rsidRPr="00777244" w:rsidRDefault="00580736" w:rsidP="00777244">
      <w:pPr>
        <w:widowControl/>
        <w:spacing w:line="340" w:lineRule="exact"/>
        <w:jc w:val="left"/>
        <w:rPr>
          <w:rFonts w:ascii="微软雅黑" w:eastAsia="微软雅黑" w:hAnsi="微软雅黑" w:cs="宋体"/>
          <w:kern w:val="0"/>
          <w:sz w:val="24"/>
          <w:szCs w:val="24"/>
        </w:rPr>
      </w:pPr>
      <w:r w:rsidRPr="00580736">
        <w:rPr>
          <w:rFonts w:asciiTheme="minorEastAsia" w:hAnsiTheme="minorEastAsia" w:cs="宋体" w:hint="eastAsia"/>
          <w:b/>
          <w:bCs/>
          <w:kern w:val="0"/>
          <w:sz w:val="24"/>
          <w:szCs w:val="24"/>
        </w:rPr>
        <w:t xml:space="preserve">E-mail: </w:t>
      </w:r>
      <w:hyperlink r:id="rId6" w:history="1">
        <w:r w:rsidR="0049649E" w:rsidRPr="00394D6C">
          <w:rPr>
            <w:rStyle w:val="a3"/>
            <w:rFonts w:asciiTheme="minorEastAsia" w:hAnsiTheme="minorEastAsia" w:cs="宋体" w:hint="eastAsia"/>
            <w:b/>
            <w:bCs/>
            <w:kern w:val="0"/>
            <w:sz w:val="24"/>
            <w:szCs w:val="24"/>
          </w:rPr>
          <w:t>liz.ji@lge.com</w:t>
        </w:r>
      </w:hyperlink>
      <w:r w:rsidR="0049649E">
        <w:rPr>
          <w:rFonts w:asciiTheme="minorEastAsia" w:hAnsiTheme="minorEastAsia" w:cs="宋体" w:hint="eastAsia"/>
          <w:b/>
          <w:bCs/>
          <w:kern w:val="0"/>
          <w:sz w:val="24"/>
          <w:szCs w:val="24"/>
        </w:rPr>
        <w:t>(冀婧)</w:t>
      </w:r>
    </w:p>
    <w:sectPr w:rsidR="00213BCB" w:rsidRPr="00777244" w:rsidSect="00213B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FF" w:rsidRDefault="00FC0BFF" w:rsidP="005252A6">
      <w:r>
        <w:separator/>
      </w:r>
    </w:p>
  </w:endnote>
  <w:endnote w:type="continuationSeparator" w:id="1">
    <w:p w:rsidR="00FC0BFF" w:rsidRDefault="00FC0BFF" w:rsidP="00525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FF" w:rsidRDefault="00FC0BFF" w:rsidP="005252A6">
      <w:r>
        <w:separator/>
      </w:r>
    </w:p>
  </w:footnote>
  <w:footnote w:type="continuationSeparator" w:id="1">
    <w:p w:rsidR="00FC0BFF" w:rsidRDefault="00FC0BFF" w:rsidP="0052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736"/>
    <w:rsid w:val="0005344E"/>
    <w:rsid w:val="00067BD5"/>
    <w:rsid w:val="000741ED"/>
    <w:rsid w:val="00213BCB"/>
    <w:rsid w:val="0045768D"/>
    <w:rsid w:val="0049649E"/>
    <w:rsid w:val="00524AFA"/>
    <w:rsid w:val="005252A6"/>
    <w:rsid w:val="00580736"/>
    <w:rsid w:val="00592C95"/>
    <w:rsid w:val="005A5C24"/>
    <w:rsid w:val="005B4267"/>
    <w:rsid w:val="006C594E"/>
    <w:rsid w:val="00777244"/>
    <w:rsid w:val="007D035B"/>
    <w:rsid w:val="008122C3"/>
    <w:rsid w:val="009135C4"/>
    <w:rsid w:val="0099088D"/>
    <w:rsid w:val="009F195C"/>
    <w:rsid w:val="00B845D6"/>
    <w:rsid w:val="00BC5040"/>
    <w:rsid w:val="00C21BB5"/>
    <w:rsid w:val="00C36783"/>
    <w:rsid w:val="00CA4FDB"/>
    <w:rsid w:val="00CB38D0"/>
    <w:rsid w:val="00DA230B"/>
    <w:rsid w:val="00E85D79"/>
    <w:rsid w:val="00F97153"/>
    <w:rsid w:val="00FA3E9F"/>
    <w:rsid w:val="00FC0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58073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580736"/>
    <w:rPr>
      <w:color w:val="0000FF"/>
      <w:u w:val="single"/>
    </w:rPr>
  </w:style>
  <w:style w:type="paragraph" w:styleId="a4">
    <w:name w:val="header"/>
    <w:basedOn w:val="a"/>
    <w:link w:val="Char"/>
    <w:uiPriority w:val="99"/>
    <w:semiHidden/>
    <w:unhideWhenUsed/>
    <w:rsid w:val="00525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52A6"/>
    <w:rPr>
      <w:sz w:val="18"/>
      <w:szCs w:val="18"/>
    </w:rPr>
  </w:style>
  <w:style w:type="paragraph" w:styleId="a5">
    <w:name w:val="footer"/>
    <w:basedOn w:val="a"/>
    <w:link w:val="Char0"/>
    <w:uiPriority w:val="99"/>
    <w:semiHidden/>
    <w:unhideWhenUsed/>
    <w:rsid w:val="005252A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252A6"/>
    <w:rPr>
      <w:sz w:val="18"/>
      <w:szCs w:val="18"/>
    </w:rPr>
  </w:style>
</w:styles>
</file>

<file path=word/webSettings.xml><?xml version="1.0" encoding="utf-8"?>
<w:webSettings xmlns:r="http://schemas.openxmlformats.org/officeDocument/2006/relationships" xmlns:w="http://schemas.openxmlformats.org/wordprocessingml/2006/main">
  <w:divs>
    <w:div w:id="12635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ji@l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XU/LGEKS HRM Part(hui.xu@lge.com)</dc:creator>
  <cp:lastModifiedBy>JING JI/LGEKS HRM Part(liz.ji@lge.com)</cp:lastModifiedBy>
  <cp:revision>21</cp:revision>
  <dcterms:created xsi:type="dcterms:W3CDTF">2015-10-13T07:31:00Z</dcterms:created>
  <dcterms:modified xsi:type="dcterms:W3CDTF">2016-09-08T10:26:00Z</dcterms:modified>
</cp:coreProperties>
</file>